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11330BFD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E37279">
        <w:rPr>
          <w:b/>
          <w:bCs/>
          <w:sz w:val="72"/>
          <w:szCs w:val="72"/>
        </w:rPr>
        <w:t>3</w:t>
      </w:r>
      <w:r w:rsidR="002F23B9">
        <w:rPr>
          <w:b/>
          <w:bCs/>
          <w:sz w:val="72"/>
          <w:szCs w:val="72"/>
        </w:rPr>
        <w:t>7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580FFB19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Pr="002F23B9">
        <w:rPr>
          <w:rFonts w:hint="eastAsia"/>
          <w:b/>
          <w:bCs/>
          <w:sz w:val="52"/>
          <w:szCs w:val="52"/>
        </w:rPr>
        <w:t>麻醉监护仪和注射泵</w:t>
      </w:r>
      <w:r>
        <w:rPr>
          <w:rFonts w:hint="eastAsia"/>
          <w:b/>
          <w:bCs/>
          <w:sz w:val="52"/>
          <w:szCs w:val="52"/>
        </w:rPr>
        <w:t>采购项目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A875" w14:textId="77777777" w:rsidR="00AC2150" w:rsidRDefault="00AC2150" w:rsidP="00600FC4">
      <w:r>
        <w:separator/>
      </w:r>
    </w:p>
  </w:endnote>
  <w:endnote w:type="continuationSeparator" w:id="0">
    <w:p w14:paraId="01A8423D" w14:textId="77777777" w:rsidR="00AC2150" w:rsidRDefault="00AC2150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2038" w14:textId="77777777" w:rsidR="00AC2150" w:rsidRDefault="00AC2150" w:rsidP="00600FC4">
      <w:r>
        <w:separator/>
      </w:r>
    </w:p>
  </w:footnote>
  <w:footnote w:type="continuationSeparator" w:id="0">
    <w:p w14:paraId="40939879" w14:textId="77777777" w:rsidR="00AC2150" w:rsidRDefault="00AC2150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2F23B9"/>
    <w:rsid w:val="00331A88"/>
    <w:rsid w:val="003417A4"/>
    <w:rsid w:val="004C20E5"/>
    <w:rsid w:val="00600FC4"/>
    <w:rsid w:val="006632FD"/>
    <w:rsid w:val="0085734A"/>
    <w:rsid w:val="008B6F58"/>
    <w:rsid w:val="00907C3C"/>
    <w:rsid w:val="0098627C"/>
    <w:rsid w:val="009A2037"/>
    <w:rsid w:val="009D74E6"/>
    <w:rsid w:val="00AC2150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2020-12-11T02:45:00Z</dcterms:created>
  <dcterms:modified xsi:type="dcterms:W3CDTF">2020-12-11T02:45:00Z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