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6" w:tblpY="909"/>
        <w:tblW w:w="14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87"/>
        <w:gridCol w:w="1821"/>
        <w:gridCol w:w="1682"/>
        <w:gridCol w:w="2383"/>
        <w:gridCol w:w="5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拟聘人数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年龄要求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专业要求（方向）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心身医学医师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1981年1月1日及以后出生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1"/>
              </w:tabs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临床医学类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取得执业医师资格，有相关工作经验者优先（考核入编，博士研究生学历学位招聘长期有效）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心身病房医师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1986年1月1日及以后出生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内科学，老年医学，神经病学，精神病与精神卫生学，全科医学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取得执业医师资格；有从事精神、心身相关临床工作经验者优先。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睡眠医师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1986年1月1日及以后出生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神经病学、睡眠医学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取得执业医师资格，2021年7月31日前取得住院医师规范化培训合格证；有相关工作经验者优先。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康复师（孤独症）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大学本科（学士）及以上学历学位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1986年1月1日及以后出生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康复治疗、特殊教育、应用心理等相关专业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</w:t>
            </w:r>
            <w:r>
              <w:rPr>
                <w:rFonts w:ascii="宋体" w:hAnsi="宋体" w:cs="宋体"/>
                <w:sz w:val="21"/>
                <w:szCs w:val="21"/>
              </w:rPr>
              <w:t>孤独症</w:t>
            </w:r>
            <w:r>
              <w:rPr>
                <w:rFonts w:hint="eastAsia" w:ascii="宋体" w:hAnsi="宋体" w:cs="宋体"/>
                <w:sz w:val="21"/>
                <w:szCs w:val="21"/>
              </w:rPr>
              <w:t>相关</w:t>
            </w:r>
            <w:r>
              <w:rPr>
                <w:rFonts w:ascii="宋体" w:hAnsi="宋体" w:cs="宋体"/>
                <w:sz w:val="21"/>
                <w:szCs w:val="21"/>
              </w:rPr>
              <w:t>工作3年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以上，</w:t>
            </w:r>
            <w:r>
              <w:rPr>
                <w:rFonts w:ascii="宋体" w:hAnsi="宋体" w:cs="宋体"/>
                <w:sz w:val="21"/>
                <w:szCs w:val="21"/>
              </w:rPr>
              <w:t>具有教师资格证，心理咨询师证书，康复治疗证书等优先。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放射技师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大学本科（学士）及以上学历学位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1986年1月1日及以后出生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医学影像技术专业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检验技师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大学本科（学士）及以上学历学位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</w:rPr>
              <w:t>86</w:t>
            </w:r>
            <w:r>
              <w:rPr>
                <w:rFonts w:ascii="宋体" w:hAnsi="宋体" w:cs="宋体"/>
                <w:sz w:val="21"/>
                <w:szCs w:val="21"/>
              </w:rPr>
              <w:t>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医学检验、医学检验技术、临床检验诊断学专业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具有初级检验师资格证; 熟练掌握临床血液、临床生化、临床免疫、临床微生物、分子生物的常规操作；从事临床检验工作三年以上；有综合性三甲医院工作经验者优先。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护理人员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大学本科（学士）及以上学历学位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1986年1月1日及以后出生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护理（学）</w:t>
            </w:r>
          </w:p>
        </w:tc>
        <w:tc>
          <w:tcPr>
            <w:tcW w:w="5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取得护士资格证（应届毕业生须在2021年7月31日前提供护士资格证考试成绩合格证明）；取得省级及以上护士规范化培训结业证者优先，有精神、心身或康复护理等相关工作经验者优先。</w:t>
            </w:r>
          </w:p>
        </w:tc>
      </w:tr>
    </w:tbl>
    <w:p>
      <w:p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附件1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23"/>
    <w:rsid w:val="001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2021-03-11T09:23:00Z</dcterms:created>
  <dc:creator>凤姐Phenix</dc:creator>
  <cp:lastModifiedBy>凤姐Phenix</cp:lastModifiedBy>
  <dcterms:modified xsi:type="dcterms:W3CDTF">2021-03-11T09:28:08Z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