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717" w:rsidRDefault="006E5717">
      <w:pPr>
        <w:jc w:val="center"/>
        <w:rPr>
          <w:rFonts w:ascii="仿宋" w:eastAsia="仿宋" w:hAnsi="仿宋" w:cstheme="majorEastAsia"/>
          <w:b/>
          <w:color w:val="000000" w:themeColor="text1"/>
          <w:sz w:val="44"/>
          <w:szCs w:val="44"/>
        </w:rPr>
      </w:pPr>
    </w:p>
    <w:p w:rsidR="006E5717" w:rsidRDefault="00200956">
      <w:pPr>
        <w:jc w:val="center"/>
        <w:rPr>
          <w:rFonts w:ascii="仿宋" w:eastAsia="仿宋" w:hAnsi="仿宋"/>
          <w:color w:val="000000" w:themeColor="text1"/>
        </w:rPr>
      </w:pPr>
      <w:r>
        <w:rPr>
          <w:rFonts w:ascii="仿宋" w:eastAsia="仿宋" w:hAnsi="仿宋" w:cs="宋体" w:hint="eastAsia"/>
          <w:b/>
          <w:color w:val="000000" w:themeColor="text1"/>
          <w:kern w:val="0"/>
          <w:sz w:val="44"/>
          <w:szCs w:val="44"/>
        </w:rPr>
        <w:t>心电监护仪采购项</w:t>
      </w:r>
      <w:r w:rsidR="00D816C8">
        <w:rPr>
          <w:rFonts w:ascii="仿宋" w:eastAsia="仿宋" w:hAnsi="仿宋" w:cs="宋体" w:hint="eastAsia"/>
          <w:b/>
          <w:color w:val="000000" w:themeColor="text1"/>
          <w:kern w:val="0"/>
          <w:sz w:val="44"/>
          <w:szCs w:val="44"/>
        </w:rPr>
        <w:t>目</w:t>
      </w:r>
    </w:p>
    <w:p w:rsidR="006E5717" w:rsidRDefault="006E5717">
      <w:pPr>
        <w:rPr>
          <w:rFonts w:ascii="仿宋" w:eastAsia="仿宋" w:hAnsi="仿宋"/>
          <w:color w:val="000000" w:themeColor="text1"/>
        </w:rPr>
      </w:pPr>
    </w:p>
    <w:p w:rsidR="006E5717" w:rsidRDefault="006E5717">
      <w:pPr>
        <w:jc w:val="center"/>
        <w:rPr>
          <w:rFonts w:ascii="仿宋" w:eastAsia="仿宋" w:hAnsi="仿宋"/>
          <w:color w:val="000000" w:themeColor="text1"/>
        </w:rPr>
      </w:pPr>
    </w:p>
    <w:p w:rsidR="006E5717" w:rsidRDefault="006E5717">
      <w:pPr>
        <w:jc w:val="center"/>
        <w:rPr>
          <w:rFonts w:ascii="仿宋" w:eastAsia="仿宋" w:hAnsi="仿宋"/>
          <w:color w:val="000000" w:themeColor="text1"/>
        </w:rPr>
      </w:pPr>
    </w:p>
    <w:p w:rsidR="006E5717" w:rsidRDefault="006E5717">
      <w:pPr>
        <w:jc w:val="center"/>
        <w:rPr>
          <w:rFonts w:ascii="仿宋" w:eastAsia="仿宋" w:hAnsi="仿宋"/>
          <w:color w:val="000000" w:themeColor="text1"/>
        </w:rPr>
      </w:pPr>
    </w:p>
    <w:p w:rsidR="006E5717" w:rsidRDefault="006E5717">
      <w:pPr>
        <w:jc w:val="center"/>
        <w:rPr>
          <w:rFonts w:ascii="仿宋" w:eastAsia="仿宋" w:hAnsi="仿宋"/>
          <w:color w:val="000000" w:themeColor="text1"/>
        </w:rPr>
      </w:pPr>
    </w:p>
    <w:p w:rsidR="006E5717" w:rsidRDefault="006E5717">
      <w:pPr>
        <w:jc w:val="center"/>
        <w:rPr>
          <w:rFonts w:ascii="仿宋" w:eastAsia="仿宋" w:hAnsi="仿宋"/>
          <w:color w:val="000000" w:themeColor="text1"/>
        </w:rPr>
      </w:pPr>
    </w:p>
    <w:p w:rsidR="006E5717" w:rsidRDefault="006E5717">
      <w:pPr>
        <w:jc w:val="center"/>
        <w:rPr>
          <w:rFonts w:ascii="仿宋" w:eastAsia="仿宋" w:hAnsi="仿宋"/>
          <w:color w:val="000000" w:themeColor="text1"/>
          <w:sz w:val="32"/>
          <w:szCs w:val="32"/>
        </w:rPr>
      </w:pPr>
    </w:p>
    <w:p w:rsidR="006E5717" w:rsidRDefault="006E5717">
      <w:pPr>
        <w:pStyle w:val="a0"/>
        <w:rPr>
          <w:rFonts w:ascii="仿宋" w:eastAsia="仿宋" w:hAnsi="仿宋"/>
        </w:rPr>
      </w:pPr>
    </w:p>
    <w:p w:rsidR="006E5717" w:rsidRDefault="006E5717">
      <w:pPr>
        <w:pStyle w:val="a0"/>
        <w:rPr>
          <w:rFonts w:ascii="仿宋" w:eastAsia="仿宋" w:hAnsi="仿宋"/>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D816C8">
      <w:pPr>
        <w:jc w:val="center"/>
        <w:rPr>
          <w:rFonts w:ascii="仿宋" w:eastAsia="仿宋" w:hAnsi="仿宋"/>
          <w:b/>
          <w:color w:val="000000" w:themeColor="text1"/>
          <w:sz w:val="96"/>
          <w:szCs w:val="96"/>
        </w:rPr>
      </w:pPr>
      <w:r>
        <w:rPr>
          <w:rFonts w:ascii="仿宋" w:eastAsia="仿宋" w:hAnsi="仿宋" w:hint="eastAsia"/>
          <w:b/>
          <w:color w:val="000000" w:themeColor="text1"/>
          <w:sz w:val="96"/>
          <w:szCs w:val="96"/>
        </w:rPr>
        <w:t>招标文件</w:t>
      </w: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pStyle w:val="a0"/>
        <w:rPr>
          <w:rFonts w:ascii="仿宋" w:eastAsia="仿宋" w:hAnsi="仿宋"/>
        </w:rPr>
      </w:pPr>
    </w:p>
    <w:p w:rsidR="006E5717" w:rsidRDefault="006E5717">
      <w:pPr>
        <w:jc w:val="center"/>
        <w:rPr>
          <w:rFonts w:ascii="仿宋" w:eastAsia="仿宋" w:hAnsi="仿宋"/>
          <w:color w:val="000000" w:themeColor="text1"/>
          <w:sz w:val="32"/>
          <w:szCs w:val="32"/>
        </w:rPr>
      </w:pPr>
    </w:p>
    <w:p w:rsidR="006E5717" w:rsidRDefault="00D816C8">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四川省精神医学中心</w:t>
      </w:r>
    </w:p>
    <w:p w:rsidR="006E5717" w:rsidRDefault="006E5717">
      <w:pPr>
        <w:rPr>
          <w:rFonts w:ascii="仿宋" w:eastAsia="仿宋" w:hAnsi="仿宋"/>
          <w:color w:val="000000" w:themeColor="text1"/>
          <w:sz w:val="32"/>
          <w:szCs w:val="32"/>
        </w:rPr>
      </w:pP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lastRenderedPageBreak/>
        <w:t>投标须知</w:t>
      </w:r>
    </w:p>
    <w:p w:rsidR="006E5717" w:rsidRDefault="00D816C8">
      <w:pPr>
        <w:numPr>
          <w:ilvl w:val="0"/>
          <w:numId w:val="2"/>
        </w:num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1招标概况：</w:t>
      </w:r>
    </w:p>
    <w:p w:rsidR="006E5717" w:rsidRDefault="00D816C8">
      <w:pPr>
        <w:ind w:firstLineChars="200" w:firstLine="560"/>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四川省精神医学中心</w:t>
      </w:r>
      <w:r w:rsidR="00200956">
        <w:rPr>
          <w:rFonts w:ascii="仿宋" w:eastAsia="仿宋" w:hAnsi="仿宋" w:cstheme="minorEastAsia" w:hint="eastAsia"/>
          <w:color w:val="000000" w:themeColor="text1"/>
          <w:sz w:val="28"/>
          <w:szCs w:val="28"/>
        </w:rPr>
        <w:t>因业务发展，现在需要采购心电监护仪</w:t>
      </w:r>
      <w:r>
        <w:rPr>
          <w:rFonts w:ascii="仿宋" w:eastAsia="仿宋" w:hAnsi="仿宋" w:cstheme="minorEastAsia" w:hint="eastAsia"/>
          <w:color w:val="000000" w:themeColor="text1"/>
          <w:sz w:val="28"/>
          <w:szCs w:val="28"/>
        </w:rPr>
        <w:t>。</w:t>
      </w:r>
    </w:p>
    <w:p w:rsidR="006E5717" w:rsidRDefault="00200956">
      <w:pPr>
        <w:ind w:firstLineChars="200" w:firstLine="560"/>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心电监护仪</w:t>
      </w:r>
      <w:r w:rsidR="00D816C8">
        <w:rPr>
          <w:rFonts w:ascii="仿宋" w:eastAsia="仿宋" w:hAnsi="仿宋" w:cstheme="minorEastAsia" w:hint="eastAsia"/>
          <w:color w:val="000000" w:themeColor="text1"/>
          <w:sz w:val="28"/>
          <w:szCs w:val="28"/>
        </w:rPr>
        <w:t>：</w:t>
      </w:r>
      <w:r w:rsidR="007967C6">
        <w:rPr>
          <w:rFonts w:ascii="仿宋" w:eastAsia="仿宋" w:hAnsi="仿宋" w:cstheme="minorEastAsia"/>
          <w:color w:val="000000" w:themeColor="text1"/>
          <w:sz w:val="28"/>
          <w:szCs w:val="28"/>
        </w:rPr>
        <w:t>10</w:t>
      </w:r>
      <w:r w:rsidR="00D816C8">
        <w:rPr>
          <w:rFonts w:ascii="仿宋" w:eastAsia="仿宋" w:hAnsi="仿宋" w:cstheme="minorEastAsia" w:hint="eastAsia"/>
          <w:color w:val="000000" w:themeColor="text1"/>
          <w:sz w:val="28"/>
          <w:szCs w:val="28"/>
        </w:rPr>
        <w:t>台。</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甲方：四川省精神医学中心</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乙方：投标单位</w:t>
      </w:r>
    </w:p>
    <w:p w:rsidR="006E5717" w:rsidRDefault="00D816C8">
      <w:pPr>
        <w:spacing w:line="360" w:lineRule="auto"/>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欢迎有资质、有能力的供应商前来参与投标。</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 投标单位要求：</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1.2.1 在中华人民共和国境内注册，具有独立法人资格；</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1.2.2 具有良好的商业信誉和健全的财务会计制度；</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1.2.3 具备履行合同所必需的设备和专业技术能力的证明材料；</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1.2.4 参加采购活动前三年内，在经营活动中没有重大违法记录；</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1.3质量要求：</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1.3.1</w:t>
      </w:r>
      <w:r>
        <w:rPr>
          <w:rFonts w:ascii="仿宋" w:eastAsia="仿宋" w:hAnsi="仿宋" w:cstheme="minorEastAsia" w:hint="eastAsia"/>
          <w:color w:val="000000" w:themeColor="text1"/>
          <w:sz w:val="28"/>
          <w:szCs w:val="28"/>
        </w:rPr>
        <w:t>按国家有关规定、采购文件的技术参数、商务要求和供应商的响应文件及承诺以及合同约定标准进行验收。</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1.4服务要求：投标人的服务承诺应按不低于招标文件中提出的所有服务要求的标准做出响应。其基本服务要求如下：</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1.4.1符合本招标文件及招标人承诺的质量、技术和其他要求，符合国家相关的质量标准和出厂标准。</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1.5 招标文件获取方式：登陆四川省精神医学中心官网（http://www.scsjsyxzx.com/),进入四川省精神医学中心门户网站，免费下载招标文件。</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lastRenderedPageBreak/>
        <w:t>1.6 招标文件获取时间：</w:t>
      </w:r>
      <w:r w:rsidR="006E525A" w:rsidRPr="006E525A">
        <w:rPr>
          <w:rFonts w:ascii="仿宋" w:eastAsia="仿宋" w:hAnsi="仿宋" w:cstheme="minorEastAsia" w:hint="eastAsia"/>
          <w:color w:val="000000" w:themeColor="text1"/>
          <w:sz w:val="28"/>
          <w:szCs w:val="28"/>
        </w:rPr>
        <w:t>公告发布之日起至</w:t>
      </w:r>
      <w:r w:rsidR="006E525A">
        <w:rPr>
          <w:rFonts w:ascii="仿宋" w:eastAsia="仿宋" w:hAnsi="仿宋" w:cstheme="minorEastAsia" w:hint="eastAsia"/>
          <w:color w:val="000000" w:themeColor="text1"/>
          <w:sz w:val="28"/>
          <w:szCs w:val="28"/>
        </w:rPr>
        <w:t xml:space="preserve"> 2022-5-13 </w:t>
      </w:r>
      <w:r w:rsidR="006E525A" w:rsidRPr="006E525A">
        <w:rPr>
          <w:rFonts w:ascii="仿宋" w:eastAsia="仿宋" w:hAnsi="仿宋" w:cstheme="minorEastAsia" w:hint="eastAsia"/>
          <w:color w:val="000000" w:themeColor="text1"/>
          <w:sz w:val="28"/>
          <w:szCs w:val="28"/>
        </w:rPr>
        <w:t>17:00</w:t>
      </w:r>
      <w:r>
        <w:rPr>
          <w:rFonts w:ascii="仿宋" w:eastAsia="仿宋" w:hAnsi="仿宋" w:cstheme="minorEastAsia" w:hint="eastAsia"/>
          <w:color w:val="000000" w:themeColor="text1"/>
          <w:sz w:val="28"/>
          <w:szCs w:val="28"/>
        </w:rPr>
        <w:t>。</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1.7 投标文件递交时间：</w:t>
      </w:r>
      <w:r w:rsidR="006E525A">
        <w:rPr>
          <w:rFonts w:ascii="仿宋" w:eastAsia="仿宋" w:hAnsi="仿宋" w:cstheme="minorEastAsia" w:hint="eastAsia"/>
          <w:color w:val="000000" w:themeColor="text1"/>
          <w:sz w:val="28"/>
          <w:szCs w:val="28"/>
        </w:rPr>
        <w:t xml:space="preserve">2022-5-13 </w:t>
      </w:r>
      <w:r w:rsidR="006E525A" w:rsidRPr="006E525A">
        <w:rPr>
          <w:rFonts w:ascii="仿宋" w:eastAsia="仿宋" w:hAnsi="仿宋" w:cstheme="minorEastAsia" w:hint="eastAsia"/>
          <w:color w:val="000000" w:themeColor="text1"/>
          <w:sz w:val="28"/>
          <w:szCs w:val="28"/>
        </w:rPr>
        <w:t>17:00</w:t>
      </w:r>
      <w:r>
        <w:rPr>
          <w:rFonts w:ascii="仿宋" w:eastAsia="仿宋" w:hAnsi="仿宋" w:cstheme="minorEastAsia" w:hint="eastAsia"/>
          <w:color w:val="000000" w:themeColor="text1"/>
          <w:sz w:val="28"/>
          <w:szCs w:val="28"/>
        </w:rPr>
        <w:t>截止。</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1.8 投标文件递交方式：密封装订，现场递交。</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1.9项目限价：</w:t>
      </w:r>
      <w:r>
        <w:rPr>
          <w:rFonts w:ascii="仿宋" w:eastAsia="仿宋" w:hAnsi="仿宋" w:cstheme="minorEastAsia" w:hint="eastAsia"/>
          <w:color w:val="000000" w:themeColor="text1"/>
          <w:sz w:val="28"/>
          <w:szCs w:val="28"/>
          <w:u w:val="single"/>
        </w:rPr>
        <w:t xml:space="preserve"> </w:t>
      </w:r>
      <w:r w:rsidR="007967C6">
        <w:rPr>
          <w:rFonts w:ascii="仿宋" w:eastAsia="仿宋" w:hAnsi="仿宋" w:cstheme="minorEastAsia"/>
          <w:color w:val="000000" w:themeColor="text1"/>
          <w:sz w:val="28"/>
          <w:szCs w:val="28"/>
          <w:u w:val="single"/>
        </w:rPr>
        <w:t>15</w:t>
      </w:r>
      <w:r w:rsidR="006E525A">
        <w:rPr>
          <w:rFonts w:ascii="仿宋" w:eastAsia="仿宋" w:hAnsi="仿宋" w:cstheme="minorEastAsia"/>
          <w:color w:val="000000" w:themeColor="text1"/>
          <w:sz w:val="28"/>
          <w:szCs w:val="28"/>
          <w:u w:val="single"/>
        </w:rPr>
        <w:t>.5</w:t>
      </w:r>
      <w:r>
        <w:rPr>
          <w:rFonts w:ascii="仿宋" w:eastAsia="仿宋" w:hAnsi="仿宋" w:cstheme="minorEastAsia" w:hint="eastAsia"/>
          <w:color w:val="000000" w:themeColor="text1"/>
          <w:sz w:val="28"/>
          <w:szCs w:val="28"/>
          <w:u w:val="single"/>
        </w:rPr>
        <w:t xml:space="preserve">万元 </w:t>
      </w:r>
      <w:r>
        <w:rPr>
          <w:rFonts w:ascii="仿宋" w:eastAsia="仿宋" w:hAnsi="仿宋" w:cstheme="minorEastAsia" w:hint="eastAsia"/>
          <w:color w:val="000000" w:themeColor="text1"/>
          <w:sz w:val="28"/>
          <w:szCs w:val="28"/>
        </w:rPr>
        <w:t>。报价不得超过限价，报价应包含完成本次项目一切含税费用。</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1.10签订合同以甲方版本为准。</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1.11本文件规定外，招标人在招标期间发出的其他补充函件或文件修改均是招标文件的重要组成，对投标人起到约束作用。</w:t>
      </w:r>
    </w:p>
    <w:p w:rsidR="006E5717" w:rsidRDefault="006E5717">
      <w:pPr>
        <w:jc w:val="left"/>
        <w:rPr>
          <w:rFonts w:ascii="仿宋" w:eastAsia="仿宋" w:hAnsi="仿宋" w:cstheme="minorEastAsia"/>
          <w:color w:val="000000" w:themeColor="text1"/>
          <w:sz w:val="28"/>
          <w:szCs w:val="28"/>
        </w:rPr>
      </w:pP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投标要求</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2.1招标内容：详见第一部分投标须知；</w:t>
      </w:r>
    </w:p>
    <w:p w:rsidR="006E5717" w:rsidRDefault="00D816C8">
      <w:pPr>
        <w:ind w:left="560" w:hangingChars="200" w:hanging="560"/>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2.2招标规格及数量：</w:t>
      </w:r>
    </w:p>
    <w:p w:rsidR="006E5717" w:rsidRDefault="00200956">
      <w:pPr>
        <w:ind w:left="420" w:firstLine="140"/>
        <w:jc w:val="left"/>
        <w:rPr>
          <w:rFonts w:ascii="仿宋" w:eastAsia="仿宋" w:hAnsi="仿宋" w:cstheme="minorEastAsia"/>
          <w:color w:val="000000" w:themeColor="text1"/>
          <w:sz w:val="28"/>
          <w:szCs w:val="28"/>
        </w:rPr>
      </w:pPr>
      <w:r w:rsidRPr="00200956">
        <w:rPr>
          <w:rFonts w:ascii="仿宋" w:eastAsia="仿宋" w:hAnsi="仿宋" w:cstheme="minorEastAsia" w:hint="eastAsia"/>
          <w:color w:val="000000" w:themeColor="text1"/>
          <w:sz w:val="28"/>
          <w:szCs w:val="28"/>
        </w:rPr>
        <w:t>心电监护仪：</w:t>
      </w:r>
      <w:r w:rsidR="007967C6">
        <w:rPr>
          <w:rFonts w:ascii="仿宋" w:eastAsia="仿宋" w:hAnsi="仿宋" w:cstheme="minorEastAsia"/>
          <w:color w:val="000000" w:themeColor="text1"/>
          <w:sz w:val="28"/>
          <w:szCs w:val="28"/>
        </w:rPr>
        <w:t>10</w:t>
      </w:r>
      <w:r w:rsidRPr="00200956">
        <w:rPr>
          <w:rFonts w:ascii="仿宋" w:eastAsia="仿宋" w:hAnsi="仿宋" w:cstheme="minorEastAsia" w:hint="eastAsia"/>
          <w:color w:val="000000" w:themeColor="text1"/>
          <w:sz w:val="28"/>
          <w:szCs w:val="28"/>
        </w:rPr>
        <w:t>台</w:t>
      </w:r>
      <w:r w:rsidR="00D816C8">
        <w:rPr>
          <w:rFonts w:ascii="仿宋" w:eastAsia="仿宋" w:hAnsi="仿宋" w:cstheme="minorEastAsia" w:hint="eastAsia"/>
          <w:color w:val="000000" w:themeColor="text1"/>
          <w:sz w:val="28"/>
          <w:szCs w:val="28"/>
        </w:rPr>
        <w:t>。</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2.3投标要求：详见投标须知；</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2.4技术要求：详见招标文件技术部分；</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2.5供货要求：详见投标须知；</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2.6其他约定：</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2.6.1不论招标结果如何，投标人的投标文件不退回，且不对投标人作任何解释；</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2.6.2投标产生的一切费用由投标人自行承担；</w:t>
      </w: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投标文件的编制</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3.1投标文件的语言：招标人和投标人之间的所有函件往来必须使</w:t>
      </w:r>
      <w:r>
        <w:rPr>
          <w:rFonts w:ascii="仿宋" w:eastAsia="仿宋" w:hAnsi="仿宋" w:cstheme="minorEastAsia" w:hint="eastAsia"/>
          <w:color w:val="000000" w:themeColor="text1"/>
          <w:sz w:val="28"/>
          <w:szCs w:val="28"/>
        </w:rPr>
        <w:lastRenderedPageBreak/>
        <w:t>用汉语语言文字。</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3.2投标文件的组成（部分文件要求及格式见附件）：</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3.2.1 评标要素索引表</w:t>
      </w:r>
    </w:p>
    <w:p w:rsidR="006E5717" w:rsidRDefault="00D816C8">
      <w:pPr>
        <w:pStyle w:val="a0"/>
        <w:rPr>
          <w:rFonts w:ascii="仿宋" w:eastAsia="仿宋" w:hAnsi="仿宋"/>
          <w:color w:val="000000" w:themeColor="text1"/>
        </w:rPr>
      </w:pPr>
      <w:r>
        <w:rPr>
          <w:rFonts w:ascii="仿宋" w:eastAsia="仿宋" w:hAnsi="仿宋" w:cstheme="minorEastAsia" w:hint="eastAsia"/>
          <w:color w:val="000000" w:themeColor="text1"/>
          <w:sz w:val="28"/>
          <w:szCs w:val="28"/>
        </w:rPr>
        <w:t>3.2.2 资格要求的响应</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3.2.2 技术参数的响应</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3.2.3 商务要求的响应</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（投标文件每页资料必须逐页加盖公司鲜章）</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w:t>
      </w:r>
      <w:r w:rsidR="009F0003">
        <w:rPr>
          <w:rFonts w:ascii="仿宋" w:eastAsia="仿宋" w:hAnsi="仿宋" w:cstheme="minorEastAsia"/>
          <w:color w:val="000000" w:themeColor="text1"/>
          <w:sz w:val="28"/>
          <w:szCs w:val="28"/>
        </w:rPr>
        <w:t>3</w:t>
      </w:r>
      <w:r>
        <w:rPr>
          <w:rFonts w:ascii="仿宋" w:eastAsia="仿宋" w:hAnsi="仿宋" w:cstheme="minorEastAsia" w:hint="eastAsia"/>
          <w:color w:val="000000" w:themeColor="text1"/>
          <w:sz w:val="28"/>
          <w:szCs w:val="28"/>
        </w:rPr>
        <w:t xml:space="preserve"> 投标文件正本一份，副本四份。</w:t>
      </w: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招标、评选与中标通知书</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4.1.有下列情况之一都将被视为无效投标：</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4.1.1投标文件未按照投标文件的要求编制。</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4.1.2投标文件中的资料未加盖投标单位的公章。</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4.1.3报价若高于限价报价作无效报价处理。</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4.1.4</w:t>
      </w:r>
      <w:r>
        <w:rPr>
          <w:rFonts w:ascii="仿宋" w:eastAsia="仿宋" w:hAnsi="仿宋" w:cstheme="minorEastAsia" w:hint="eastAsia"/>
          <w:b/>
          <w:color w:val="000000" w:themeColor="text1"/>
          <w:sz w:val="28"/>
          <w:szCs w:val="28"/>
        </w:rPr>
        <w:t>投标文件封面未按投标文件封面要求编制和封贴。</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4.2评标办法及标准：</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4.2.1按照文件规定，只对确定为符合文件的资质要求且实质上响应文件要求的参选文件进行评价和比较。</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4.2.2通过资格审查、技术部分和商务部分审查后，评审小组按照综合评分法确定成交人。</w:t>
      </w:r>
      <w:r>
        <w:rPr>
          <w:rFonts w:ascii="仿宋" w:eastAsia="仿宋" w:hAnsi="仿宋" w:cstheme="minorEastAsia" w:hint="eastAsia"/>
          <w:b/>
          <w:color w:val="000000" w:themeColor="text1"/>
          <w:sz w:val="28"/>
          <w:szCs w:val="28"/>
        </w:rPr>
        <w:t>合格供应商不足三家，予以谈判或磋商。</w:t>
      </w:r>
    </w:p>
    <w:p w:rsidR="006E5717" w:rsidRDefault="006E5717">
      <w:pPr>
        <w:pStyle w:val="a0"/>
        <w:rPr>
          <w:rFonts w:ascii="仿宋" w:eastAsia="仿宋" w:hAnsi="仿宋" w:cstheme="minorEastAsia"/>
          <w:color w:val="000000" w:themeColor="text1"/>
          <w:sz w:val="28"/>
          <w:szCs w:val="28"/>
        </w:rPr>
      </w:pPr>
    </w:p>
    <w:p w:rsidR="006E5717" w:rsidRDefault="006E5717">
      <w:pPr>
        <w:pStyle w:val="a4"/>
        <w:ind w:firstLine="210"/>
        <w:rPr>
          <w:rFonts w:ascii="仿宋" w:eastAsia="仿宋" w:hAnsi="仿宋"/>
          <w:color w:val="000000" w:themeColor="text1"/>
        </w:rPr>
      </w:pP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资格要求、技术参数、商务要求</w:t>
      </w:r>
    </w:p>
    <w:p w:rsidR="006E5717" w:rsidRDefault="00D816C8">
      <w:pPr>
        <w:pStyle w:val="a4"/>
        <w:ind w:firstLineChars="0" w:firstLine="0"/>
        <w:rPr>
          <w:rFonts w:ascii="仿宋" w:eastAsia="仿宋" w:hAnsi="仿宋"/>
          <w:color w:val="000000"/>
          <w:sz w:val="27"/>
          <w:szCs w:val="27"/>
        </w:rPr>
      </w:pPr>
      <w:r>
        <w:rPr>
          <w:rFonts w:ascii="仿宋" w:eastAsia="仿宋" w:hAnsi="仿宋" w:hint="eastAsia"/>
          <w:color w:val="000000"/>
          <w:sz w:val="27"/>
          <w:szCs w:val="27"/>
        </w:rPr>
        <w:t>注意：本章采购需求中标注“▲”号的条款为本次采购项目的实质性要</w:t>
      </w:r>
      <w:r>
        <w:rPr>
          <w:rFonts w:ascii="仿宋" w:eastAsia="仿宋" w:hAnsi="仿宋" w:hint="eastAsia"/>
          <w:color w:val="000000"/>
          <w:sz w:val="27"/>
          <w:szCs w:val="27"/>
        </w:rPr>
        <w:lastRenderedPageBreak/>
        <w:t>求，投标人应全部满足；标注“★”号的条款为重要技术条款，非实质性要求。</w:t>
      </w:r>
    </w:p>
    <w:p w:rsidR="006E5717" w:rsidRDefault="00D816C8">
      <w:pPr>
        <w:pStyle w:val="af0"/>
        <w:ind w:firstLineChars="200" w:firstLine="562"/>
        <w:rPr>
          <w:rFonts w:ascii="仿宋" w:eastAsia="仿宋" w:hAnsi="仿宋"/>
          <w:b/>
          <w:color w:val="000000"/>
          <w:sz w:val="28"/>
          <w:szCs w:val="27"/>
        </w:rPr>
      </w:pPr>
      <w:r>
        <w:rPr>
          <w:rFonts w:ascii="仿宋" w:eastAsia="仿宋" w:hAnsi="仿宋" w:hint="eastAsia"/>
          <w:b/>
          <w:color w:val="000000"/>
          <w:sz w:val="28"/>
          <w:szCs w:val="27"/>
        </w:rPr>
        <w:t>5.1资格要求</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.1.1</w:t>
      </w:r>
      <w:r>
        <w:rPr>
          <w:rFonts w:ascii="仿宋" w:eastAsia="仿宋" w:hAnsi="仿宋" w:hint="eastAsia"/>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.1.2</w:t>
      </w:r>
      <w:r>
        <w:rPr>
          <w:rFonts w:ascii="仿宋" w:eastAsia="仿宋" w:hAnsi="仿宋" w:hint="eastAsia"/>
          <w:color w:val="000000"/>
          <w:sz w:val="28"/>
          <w:szCs w:val="27"/>
        </w:rPr>
        <w:t>体现健全的财务制度的证明材料：①可提供2018-202</w:t>
      </w:r>
      <w:r w:rsidR="00BC2549">
        <w:rPr>
          <w:rFonts w:ascii="仿宋" w:eastAsia="仿宋" w:hAnsi="仿宋"/>
          <w:color w:val="000000"/>
          <w:sz w:val="28"/>
          <w:szCs w:val="27"/>
        </w:rPr>
        <w:t>1</w:t>
      </w:r>
      <w:r>
        <w:rPr>
          <w:rFonts w:ascii="仿宋" w:eastAsia="仿宋" w:hAnsi="仿宋" w:hint="eastAsia"/>
          <w:color w:val="000000"/>
          <w:sz w:val="28"/>
          <w:szCs w:val="27"/>
        </w:rPr>
        <w:t>年度（任意一年）经审计的财务报告复印件（包含审计报告和审计报告中所涉及的财务报表和报表附注）；②也可提供</w:t>
      </w:r>
      <w:r w:rsidR="00BC2549">
        <w:rPr>
          <w:rFonts w:ascii="仿宋" w:eastAsia="仿宋" w:hAnsi="仿宋" w:hint="eastAsia"/>
          <w:color w:val="000000"/>
          <w:sz w:val="28"/>
          <w:szCs w:val="27"/>
        </w:rPr>
        <w:t>2018-202</w:t>
      </w:r>
      <w:r w:rsidR="00BC2549">
        <w:rPr>
          <w:rFonts w:ascii="仿宋" w:eastAsia="仿宋" w:hAnsi="仿宋"/>
          <w:color w:val="000000"/>
          <w:sz w:val="28"/>
          <w:szCs w:val="27"/>
        </w:rPr>
        <w:t>1</w:t>
      </w:r>
      <w:r>
        <w:rPr>
          <w:rFonts w:ascii="仿宋" w:eastAsia="仿宋" w:hAnsi="仿宋" w:hint="eastAsia"/>
          <w:color w:val="000000"/>
          <w:sz w:val="28"/>
          <w:szCs w:val="27"/>
        </w:rPr>
        <w:t>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lastRenderedPageBreak/>
        <w:t>5</w:t>
      </w:r>
      <w:r>
        <w:rPr>
          <w:rFonts w:ascii="仿宋" w:eastAsia="仿宋" w:hAnsi="仿宋"/>
          <w:color w:val="000000"/>
          <w:sz w:val="28"/>
          <w:szCs w:val="27"/>
        </w:rPr>
        <w:t>.1.3</w:t>
      </w:r>
      <w:r>
        <w:rPr>
          <w:rFonts w:ascii="仿宋" w:eastAsia="仿宋" w:hAnsi="仿宋" w:hint="eastAsia"/>
          <w:color w:val="000000"/>
          <w:sz w:val="28"/>
          <w:szCs w:val="27"/>
        </w:rPr>
        <w:t>提供投标人单位及其现任法定代表人、主要负责人在参加政府采购活动前三年内无行贿犯罪记录的承诺函（注：如经核实属虚假承诺的，将做无效投标处理）。</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.1.4</w:t>
      </w:r>
      <w:r>
        <w:rPr>
          <w:rFonts w:ascii="仿宋" w:eastAsia="仿宋" w:hAnsi="仿宋" w:hint="eastAsia"/>
          <w:color w:val="000000"/>
          <w:sz w:val="28"/>
          <w:szCs w:val="27"/>
        </w:rPr>
        <w:t>投标人须提供依法缴纳税收和社会保障资金的承诺函原件或者近三个月依法缴纳税收和社会保障资金的证明材料复印件。</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.1.5</w:t>
      </w:r>
      <w:r>
        <w:rPr>
          <w:rFonts w:ascii="仿宋" w:eastAsia="仿宋" w:hAnsi="仿宋" w:hint="eastAsia"/>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.1.6</w:t>
      </w:r>
      <w:r>
        <w:rPr>
          <w:rFonts w:ascii="仿宋" w:eastAsia="仿宋" w:hAnsi="仿宋" w:hint="eastAsia"/>
          <w:color w:val="000000"/>
          <w:sz w:val="28"/>
          <w:szCs w:val="27"/>
        </w:rPr>
        <w:t>投标产品为医疗器械时，提供所投产品的医疗器械注册证和注册登记表复印件或国家新颁发的有效注册证复印件；</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.1.7</w:t>
      </w:r>
      <w:r>
        <w:rPr>
          <w:rFonts w:ascii="仿宋" w:eastAsia="仿宋" w:hAnsi="仿宋" w:hint="eastAsia"/>
          <w:color w:val="000000"/>
          <w:sz w:val="28"/>
          <w:szCs w:val="27"/>
        </w:rPr>
        <w:t>投标产品为医疗器械时，提供所投产品制造厂商的医疗器械生产许可证复印件（进口产品不提供）。</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.1.8</w:t>
      </w:r>
      <w:r>
        <w:rPr>
          <w:rFonts w:ascii="仿宋" w:eastAsia="仿宋" w:hAnsi="仿宋" w:hint="eastAsia"/>
          <w:color w:val="000000"/>
          <w:sz w:val="28"/>
          <w:szCs w:val="27"/>
        </w:rPr>
        <w:t>法定代表人身份证复印件。</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.1.9</w:t>
      </w:r>
      <w:r>
        <w:rPr>
          <w:rFonts w:ascii="仿宋" w:eastAsia="仿宋" w:hAnsi="仿宋" w:hint="eastAsia"/>
          <w:color w:val="000000"/>
          <w:sz w:val="28"/>
          <w:szCs w:val="27"/>
        </w:rPr>
        <w:t>法定代表人授权书（格式4）原件和授权代表身份证复印件（投标人代表为非法定代表人时提供）。</w:t>
      </w:r>
    </w:p>
    <w:p w:rsidR="006E5717" w:rsidRDefault="00D816C8">
      <w:pPr>
        <w:pStyle w:val="af0"/>
        <w:ind w:firstLineChars="200" w:firstLine="562"/>
        <w:rPr>
          <w:rFonts w:ascii="仿宋" w:eastAsia="仿宋" w:hAnsi="仿宋"/>
          <w:b/>
          <w:color w:val="000000"/>
          <w:sz w:val="28"/>
          <w:szCs w:val="27"/>
        </w:rPr>
      </w:pPr>
      <w:r>
        <w:rPr>
          <w:rFonts w:ascii="仿宋" w:eastAsia="仿宋" w:hAnsi="仿宋" w:hint="eastAsia"/>
          <w:b/>
          <w:color w:val="000000"/>
          <w:sz w:val="28"/>
          <w:szCs w:val="27"/>
        </w:rPr>
        <w:t>5.</w:t>
      </w:r>
      <w:r>
        <w:rPr>
          <w:rFonts w:ascii="仿宋" w:eastAsia="仿宋" w:hAnsi="仿宋"/>
          <w:b/>
          <w:color w:val="000000"/>
          <w:sz w:val="28"/>
          <w:szCs w:val="27"/>
        </w:rPr>
        <w:t>2</w:t>
      </w:r>
      <w:r>
        <w:rPr>
          <w:rFonts w:ascii="仿宋" w:eastAsia="仿宋" w:hAnsi="仿宋" w:hint="eastAsia"/>
          <w:b/>
          <w:color w:val="000000"/>
          <w:sz w:val="28"/>
          <w:szCs w:val="27"/>
        </w:rPr>
        <w:t>技术参数</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要求设备包含但不限于以下技术参数：</w:t>
      </w:r>
    </w:p>
    <w:p w:rsidR="00E15DC0" w:rsidRPr="00E15DC0" w:rsidRDefault="00E15DC0" w:rsidP="00E15DC0">
      <w:pPr>
        <w:pStyle w:val="a0"/>
        <w:spacing w:line="360" w:lineRule="auto"/>
        <w:ind w:firstLineChars="200" w:firstLine="560"/>
        <w:rPr>
          <w:rFonts w:ascii="仿宋" w:eastAsia="仿宋" w:hAnsi="仿宋" w:cs="宋体"/>
          <w:color w:val="000000"/>
          <w:kern w:val="0"/>
          <w:sz w:val="28"/>
          <w:szCs w:val="27"/>
        </w:rPr>
      </w:pPr>
      <w:r w:rsidRPr="00E15DC0">
        <w:rPr>
          <w:rFonts w:ascii="仿宋" w:eastAsia="仿宋" w:hAnsi="仿宋" w:hint="eastAsia"/>
          <w:color w:val="000000"/>
          <w:sz w:val="28"/>
          <w:szCs w:val="27"/>
        </w:rPr>
        <w:lastRenderedPageBreak/>
        <w:t>5.</w:t>
      </w:r>
      <w:r w:rsidRPr="00E15DC0">
        <w:rPr>
          <w:rFonts w:ascii="仿宋" w:eastAsia="仿宋" w:hAnsi="仿宋"/>
          <w:color w:val="000000"/>
          <w:sz w:val="28"/>
          <w:szCs w:val="27"/>
        </w:rPr>
        <w:t>2.</w:t>
      </w:r>
      <w:r w:rsidRPr="00E15DC0">
        <w:rPr>
          <w:rFonts w:ascii="仿宋" w:eastAsia="仿宋" w:hAnsi="仿宋" w:cs="宋体" w:hint="eastAsia"/>
          <w:color w:val="000000"/>
          <w:kern w:val="0"/>
          <w:sz w:val="28"/>
          <w:szCs w:val="27"/>
        </w:rPr>
        <w:t xml:space="preserve">1. </w:t>
      </w:r>
      <w:r w:rsidR="009F0003" w:rsidRPr="00E15DC0">
        <w:rPr>
          <w:rFonts w:ascii="仿宋" w:eastAsia="仿宋" w:hAnsi="仿宋" w:cs="宋体" w:hint="eastAsia"/>
          <w:color w:val="000000"/>
          <w:kern w:val="0"/>
          <w:sz w:val="28"/>
          <w:szCs w:val="27"/>
        </w:rPr>
        <w:t>★</w:t>
      </w:r>
      <w:r w:rsidRPr="00E15DC0">
        <w:rPr>
          <w:rFonts w:ascii="仿宋" w:eastAsia="仿宋" w:hAnsi="仿宋" w:cs="宋体" w:hint="eastAsia"/>
          <w:color w:val="000000"/>
          <w:kern w:val="0"/>
          <w:sz w:val="28"/>
          <w:szCs w:val="27"/>
        </w:rPr>
        <w:t>一体式监护仪，可用于成人、儿童，标准配置包含推车。</w:t>
      </w:r>
    </w:p>
    <w:p w:rsidR="00E15DC0" w:rsidRPr="00E15DC0" w:rsidRDefault="00E15DC0" w:rsidP="00E15DC0">
      <w:pPr>
        <w:pStyle w:val="a0"/>
        <w:spacing w:line="360" w:lineRule="auto"/>
        <w:ind w:firstLineChars="200" w:firstLine="560"/>
        <w:rPr>
          <w:rFonts w:ascii="仿宋" w:eastAsia="仿宋" w:hAnsi="仿宋" w:cs="宋体"/>
          <w:color w:val="000000"/>
          <w:kern w:val="0"/>
          <w:sz w:val="28"/>
          <w:szCs w:val="27"/>
        </w:rPr>
      </w:pPr>
      <w:r w:rsidRPr="00E15DC0">
        <w:rPr>
          <w:rFonts w:ascii="仿宋" w:eastAsia="仿宋" w:hAnsi="仿宋" w:hint="eastAsia"/>
          <w:color w:val="000000"/>
          <w:sz w:val="28"/>
          <w:szCs w:val="27"/>
        </w:rPr>
        <w:t>5.</w:t>
      </w:r>
      <w:r w:rsidRPr="00E15DC0">
        <w:rPr>
          <w:rFonts w:ascii="仿宋" w:eastAsia="仿宋" w:hAnsi="仿宋"/>
          <w:color w:val="000000"/>
          <w:sz w:val="28"/>
          <w:szCs w:val="27"/>
        </w:rPr>
        <w:t>2.</w:t>
      </w:r>
      <w:r w:rsidRPr="00E15DC0">
        <w:rPr>
          <w:rFonts w:ascii="仿宋" w:eastAsia="仿宋" w:hAnsi="仿宋" w:cs="宋体" w:hint="eastAsia"/>
          <w:color w:val="000000"/>
          <w:kern w:val="0"/>
          <w:sz w:val="28"/>
          <w:szCs w:val="27"/>
        </w:rPr>
        <w:t>2. 设备支持中/英文字符和条码扫描枪输入。</w:t>
      </w:r>
    </w:p>
    <w:p w:rsidR="00E15DC0" w:rsidRPr="00E15DC0" w:rsidRDefault="00E15DC0" w:rsidP="00E15DC0">
      <w:pPr>
        <w:pStyle w:val="a0"/>
        <w:spacing w:line="360" w:lineRule="auto"/>
        <w:ind w:firstLineChars="200" w:firstLine="560"/>
        <w:rPr>
          <w:rFonts w:ascii="仿宋" w:eastAsia="仿宋" w:hAnsi="仿宋" w:cs="宋体"/>
          <w:color w:val="000000"/>
          <w:kern w:val="0"/>
          <w:sz w:val="28"/>
          <w:szCs w:val="27"/>
        </w:rPr>
      </w:pPr>
      <w:r w:rsidRPr="00E15DC0">
        <w:rPr>
          <w:rFonts w:ascii="仿宋" w:eastAsia="仿宋" w:hAnsi="仿宋" w:hint="eastAsia"/>
          <w:color w:val="000000"/>
          <w:sz w:val="28"/>
          <w:szCs w:val="27"/>
        </w:rPr>
        <w:t>5.</w:t>
      </w:r>
      <w:r w:rsidRPr="00E15DC0">
        <w:rPr>
          <w:rFonts w:ascii="仿宋" w:eastAsia="仿宋" w:hAnsi="仿宋"/>
          <w:color w:val="000000"/>
          <w:sz w:val="28"/>
          <w:szCs w:val="27"/>
        </w:rPr>
        <w:t>2.</w:t>
      </w:r>
      <w:r w:rsidRPr="00E15DC0">
        <w:rPr>
          <w:rFonts w:ascii="仿宋" w:eastAsia="仿宋" w:hAnsi="仿宋" w:cs="宋体" w:hint="eastAsia"/>
          <w:color w:val="000000"/>
          <w:kern w:val="0"/>
          <w:sz w:val="28"/>
          <w:szCs w:val="27"/>
        </w:rPr>
        <w:t>3. 设备具备不小于10寸彩色彩色显示屏，7通道波形显示（提供照片和截图等证明材料）。</w:t>
      </w:r>
    </w:p>
    <w:p w:rsidR="00E15DC0" w:rsidRPr="00E15DC0" w:rsidRDefault="00E15DC0" w:rsidP="00E15DC0">
      <w:pPr>
        <w:pStyle w:val="a0"/>
        <w:spacing w:line="360" w:lineRule="auto"/>
        <w:ind w:firstLineChars="200" w:firstLine="560"/>
        <w:rPr>
          <w:rFonts w:ascii="仿宋" w:eastAsia="仿宋" w:hAnsi="仿宋" w:cs="宋体"/>
          <w:color w:val="000000"/>
          <w:kern w:val="0"/>
          <w:sz w:val="28"/>
          <w:szCs w:val="27"/>
        </w:rPr>
      </w:pPr>
      <w:r w:rsidRPr="00E15DC0">
        <w:rPr>
          <w:rFonts w:ascii="仿宋" w:eastAsia="仿宋" w:hAnsi="仿宋" w:hint="eastAsia"/>
          <w:color w:val="000000"/>
          <w:sz w:val="28"/>
          <w:szCs w:val="27"/>
        </w:rPr>
        <w:t>5.</w:t>
      </w:r>
      <w:r w:rsidRPr="00E15DC0">
        <w:rPr>
          <w:rFonts w:ascii="仿宋" w:eastAsia="仿宋" w:hAnsi="仿宋"/>
          <w:color w:val="000000"/>
          <w:sz w:val="28"/>
          <w:szCs w:val="27"/>
        </w:rPr>
        <w:t>2.</w:t>
      </w:r>
      <w:r w:rsidRPr="00E15DC0">
        <w:rPr>
          <w:rFonts w:ascii="仿宋" w:eastAsia="仿宋" w:hAnsi="仿宋" w:cs="宋体" w:hint="eastAsia"/>
          <w:color w:val="000000"/>
          <w:kern w:val="0"/>
          <w:sz w:val="28"/>
          <w:szCs w:val="27"/>
        </w:rPr>
        <w:t>4. 具备Nurse Call报警、报警集中设置功能，支持三级声光报警，参数报警级别可调（提供证明材料）。</w:t>
      </w:r>
    </w:p>
    <w:p w:rsidR="00E15DC0" w:rsidRPr="00E15DC0" w:rsidRDefault="00E15DC0" w:rsidP="00E15DC0">
      <w:pPr>
        <w:pStyle w:val="a0"/>
        <w:spacing w:line="360" w:lineRule="auto"/>
        <w:ind w:firstLineChars="200" w:firstLine="560"/>
        <w:rPr>
          <w:rFonts w:ascii="仿宋" w:eastAsia="仿宋" w:hAnsi="仿宋" w:cs="宋体"/>
          <w:color w:val="000000"/>
          <w:kern w:val="0"/>
          <w:sz w:val="28"/>
          <w:szCs w:val="27"/>
        </w:rPr>
      </w:pPr>
      <w:r w:rsidRPr="00E15DC0">
        <w:rPr>
          <w:rFonts w:ascii="仿宋" w:eastAsia="仿宋" w:hAnsi="仿宋" w:hint="eastAsia"/>
          <w:color w:val="000000"/>
          <w:sz w:val="28"/>
          <w:szCs w:val="27"/>
        </w:rPr>
        <w:t>5.</w:t>
      </w:r>
      <w:r w:rsidRPr="00E15DC0">
        <w:rPr>
          <w:rFonts w:ascii="仿宋" w:eastAsia="仿宋" w:hAnsi="仿宋"/>
          <w:color w:val="000000"/>
          <w:sz w:val="28"/>
          <w:szCs w:val="27"/>
        </w:rPr>
        <w:t>2.</w:t>
      </w:r>
      <w:r w:rsidRPr="00E15DC0">
        <w:rPr>
          <w:rFonts w:ascii="仿宋" w:eastAsia="仿宋" w:hAnsi="仿宋" w:cs="宋体" w:hint="eastAsia"/>
          <w:color w:val="000000"/>
          <w:kern w:val="0"/>
          <w:sz w:val="28"/>
          <w:szCs w:val="27"/>
        </w:rPr>
        <w:t>5. 具备科学算法的心率修正功能（提供证明材料）。</w:t>
      </w:r>
    </w:p>
    <w:p w:rsidR="00E15DC0" w:rsidRPr="00E15DC0" w:rsidRDefault="00E15DC0" w:rsidP="00E15DC0">
      <w:pPr>
        <w:pStyle w:val="a0"/>
        <w:spacing w:line="360" w:lineRule="auto"/>
        <w:ind w:firstLineChars="200" w:firstLine="560"/>
        <w:rPr>
          <w:rFonts w:ascii="仿宋" w:eastAsia="仿宋" w:hAnsi="仿宋" w:cs="宋体"/>
          <w:color w:val="000000"/>
          <w:kern w:val="0"/>
          <w:sz w:val="28"/>
          <w:szCs w:val="27"/>
        </w:rPr>
      </w:pPr>
      <w:r w:rsidRPr="00E15DC0">
        <w:rPr>
          <w:rFonts w:ascii="仿宋" w:eastAsia="仿宋" w:hAnsi="仿宋" w:hint="eastAsia"/>
          <w:color w:val="000000"/>
          <w:sz w:val="28"/>
          <w:szCs w:val="27"/>
        </w:rPr>
        <w:t>5.</w:t>
      </w:r>
      <w:r w:rsidRPr="00E15DC0">
        <w:rPr>
          <w:rFonts w:ascii="仿宋" w:eastAsia="仿宋" w:hAnsi="仿宋"/>
          <w:color w:val="000000"/>
          <w:sz w:val="28"/>
          <w:szCs w:val="27"/>
        </w:rPr>
        <w:t>2.</w:t>
      </w:r>
      <w:r w:rsidRPr="00E15DC0">
        <w:rPr>
          <w:rFonts w:ascii="仿宋" w:eastAsia="仿宋" w:hAnsi="仿宋" w:cs="宋体" w:hint="eastAsia"/>
          <w:color w:val="000000"/>
          <w:kern w:val="0"/>
          <w:sz w:val="28"/>
          <w:szCs w:val="27"/>
        </w:rPr>
        <w:t>6. 标配包含监测心电，呼吸，无创血压，血氧饱和度，脉搏和体温。</w:t>
      </w:r>
    </w:p>
    <w:p w:rsidR="00E15DC0" w:rsidRPr="00E15DC0" w:rsidRDefault="00E15DC0" w:rsidP="00E15DC0">
      <w:pPr>
        <w:pStyle w:val="a0"/>
        <w:spacing w:line="360" w:lineRule="auto"/>
        <w:ind w:firstLineChars="200" w:firstLine="560"/>
        <w:rPr>
          <w:rFonts w:ascii="仿宋" w:eastAsia="仿宋" w:hAnsi="仿宋" w:cs="宋体"/>
          <w:color w:val="000000"/>
          <w:kern w:val="0"/>
          <w:sz w:val="28"/>
          <w:szCs w:val="27"/>
        </w:rPr>
      </w:pPr>
      <w:r w:rsidRPr="00E15DC0">
        <w:rPr>
          <w:rFonts w:ascii="仿宋" w:eastAsia="仿宋" w:hAnsi="仿宋" w:hint="eastAsia"/>
          <w:color w:val="000000"/>
          <w:sz w:val="28"/>
          <w:szCs w:val="27"/>
        </w:rPr>
        <w:t>5.</w:t>
      </w:r>
      <w:r w:rsidRPr="00E15DC0">
        <w:rPr>
          <w:rFonts w:ascii="仿宋" w:eastAsia="仿宋" w:hAnsi="仿宋"/>
          <w:color w:val="000000"/>
          <w:sz w:val="28"/>
          <w:szCs w:val="27"/>
        </w:rPr>
        <w:t>2.</w:t>
      </w:r>
      <w:r w:rsidRPr="00E15DC0">
        <w:rPr>
          <w:rFonts w:ascii="仿宋" w:eastAsia="仿宋" w:hAnsi="仿宋" w:cs="宋体" w:hint="eastAsia"/>
          <w:color w:val="000000"/>
          <w:kern w:val="0"/>
          <w:sz w:val="28"/>
          <w:szCs w:val="27"/>
        </w:rPr>
        <w:t>7. ★具备ECG多导同步分析功能，同时分析多个心电导联，个别导联干扰情况下仍能准确监测（提供证明材料）。</w:t>
      </w:r>
    </w:p>
    <w:p w:rsidR="00E15DC0" w:rsidRPr="00E15DC0" w:rsidRDefault="00E15DC0" w:rsidP="00E15DC0">
      <w:pPr>
        <w:pStyle w:val="a0"/>
        <w:spacing w:line="360" w:lineRule="auto"/>
        <w:ind w:firstLineChars="200" w:firstLine="560"/>
        <w:rPr>
          <w:rFonts w:ascii="仿宋" w:eastAsia="仿宋" w:hAnsi="仿宋" w:cs="宋体"/>
          <w:color w:val="000000"/>
          <w:kern w:val="0"/>
          <w:sz w:val="28"/>
          <w:szCs w:val="27"/>
        </w:rPr>
      </w:pPr>
      <w:r w:rsidRPr="00E15DC0">
        <w:rPr>
          <w:rFonts w:ascii="仿宋" w:eastAsia="仿宋" w:hAnsi="仿宋" w:hint="eastAsia"/>
          <w:color w:val="000000"/>
          <w:sz w:val="28"/>
          <w:szCs w:val="27"/>
        </w:rPr>
        <w:t>5.</w:t>
      </w:r>
      <w:r w:rsidRPr="00E15DC0">
        <w:rPr>
          <w:rFonts w:ascii="仿宋" w:eastAsia="仿宋" w:hAnsi="仿宋"/>
          <w:color w:val="000000"/>
          <w:sz w:val="28"/>
          <w:szCs w:val="27"/>
        </w:rPr>
        <w:t>2.</w:t>
      </w:r>
      <w:r w:rsidRPr="00E15DC0">
        <w:rPr>
          <w:rFonts w:ascii="仿宋" w:eastAsia="仿宋" w:hAnsi="仿宋" w:cs="宋体" w:hint="eastAsia"/>
          <w:color w:val="000000"/>
          <w:kern w:val="0"/>
          <w:sz w:val="28"/>
          <w:szCs w:val="27"/>
        </w:rPr>
        <w:t>8. 具备ECG自学习功能。</w:t>
      </w:r>
    </w:p>
    <w:p w:rsidR="00E15DC0" w:rsidRPr="00E15DC0" w:rsidRDefault="00E15DC0" w:rsidP="00E15DC0">
      <w:pPr>
        <w:pStyle w:val="a0"/>
        <w:spacing w:line="360" w:lineRule="auto"/>
        <w:ind w:firstLineChars="200" w:firstLine="560"/>
        <w:rPr>
          <w:rFonts w:ascii="仿宋" w:eastAsia="仿宋" w:hAnsi="仿宋" w:cs="宋体"/>
          <w:color w:val="000000"/>
          <w:kern w:val="0"/>
          <w:sz w:val="28"/>
          <w:szCs w:val="27"/>
        </w:rPr>
      </w:pPr>
      <w:r w:rsidRPr="00E15DC0">
        <w:rPr>
          <w:rFonts w:ascii="仿宋" w:eastAsia="仿宋" w:hAnsi="仿宋" w:hint="eastAsia"/>
          <w:color w:val="000000"/>
          <w:sz w:val="28"/>
          <w:szCs w:val="27"/>
        </w:rPr>
        <w:t>5.</w:t>
      </w:r>
      <w:r w:rsidRPr="00E15DC0">
        <w:rPr>
          <w:rFonts w:ascii="仿宋" w:eastAsia="仿宋" w:hAnsi="仿宋"/>
          <w:color w:val="000000"/>
          <w:sz w:val="28"/>
          <w:szCs w:val="27"/>
        </w:rPr>
        <w:t>2.</w:t>
      </w:r>
      <w:r w:rsidRPr="00E15DC0">
        <w:rPr>
          <w:rFonts w:ascii="仿宋" w:eastAsia="仿宋" w:hAnsi="仿宋" w:cs="宋体" w:hint="eastAsia"/>
          <w:color w:val="000000"/>
          <w:kern w:val="0"/>
          <w:sz w:val="28"/>
          <w:szCs w:val="27"/>
        </w:rPr>
        <w:t>9. ★具备智能导联脱落监测功能，个别导联脱落的情况下仍能保持监护。</w:t>
      </w:r>
    </w:p>
    <w:p w:rsidR="00E15DC0" w:rsidRPr="00E15DC0" w:rsidRDefault="00E15DC0" w:rsidP="00E15DC0">
      <w:pPr>
        <w:pStyle w:val="a0"/>
        <w:spacing w:line="360" w:lineRule="auto"/>
        <w:ind w:firstLineChars="200" w:firstLine="560"/>
        <w:rPr>
          <w:rFonts w:ascii="仿宋" w:eastAsia="仿宋" w:hAnsi="仿宋" w:cs="宋体"/>
          <w:color w:val="000000"/>
          <w:kern w:val="0"/>
          <w:sz w:val="28"/>
          <w:szCs w:val="27"/>
        </w:rPr>
      </w:pPr>
      <w:r w:rsidRPr="00E15DC0">
        <w:rPr>
          <w:rFonts w:ascii="仿宋" w:eastAsia="仿宋" w:hAnsi="仿宋" w:hint="eastAsia"/>
          <w:color w:val="000000"/>
          <w:sz w:val="28"/>
          <w:szCs w:val="27"/>
        </w:rPr>
        <w:t>5.</w:t>
      </w:r>
      <w:r w:rsidRPr="00E15DC0">
        <w:rPr>
          <w:rFonts w:ascii="仿宋" w:eastAsia="仿宋" w:hAnsi="仿宋"/>
          <w:color w:val="000000"/>
          <w:sz w:val="28"/>
          <w:szCs w:val="27"/>
        </w:rPr>
        <w:t>2.</w:t>
      </w:r>
      <w:r w:rsidRPr="00E15DC0">
        <w:rPr>
          <w:rFonts w:ascii="仿宋" w:eastAsia="仿宋" w:hAnsi="仿宋" w:cs="宋体" w:hint="eastAsia"/>
          <w:color w:val="000000"/>
          <w:kern w:val="0"/>
          <w:sz w:val="28"/>
          <w:szCs w:val="27"/>
        </w:rPr>
        <w:t>10. ★具备可显示PI血氧灌注指数功能（提供证明材料）。</w:t>
      </w:r>
    </w:p>
    <w:p w:rsidR="00E15DC0" w:rsidRPr="00E15DC0" w:rsidRDefault="00E15DC0" w:rsidP="00E15DC0">
      <w:pPr>
        <w:pStyle w:val="a0"/>
        <w:spacing w:line="360" w:lineRule="auto"/>
        <w:ind w:firstLineChars="200" w:firstLine="560"/>
        <w:rPr>
          <w:rFonts w:ascii="仿宋" w:eastAsia="仿宋" w:hAnsi="仿宋" w:cs="宋体"/>
          <w:color w:val="000000"/>
          <w:kern w:val="0"/>
          <w:sz w:val="28"/>
          <w:szCs w:val="27"/>
        </w:rPr>
      </w:pPr>
      <w:r w:rsidRPr="00E15DC0">
        <w:rPr>
          <w:rFonts w:ascii="仿宋" w:eastAsia="仿宋" w:hAnsi="仿宋" w:hint="eastAsia"/>
          <w:color w:val="000000"/>
          <w:sz w:val="28"/>
          <w:szCs w:val="27"/>
        </w:rPr>
        <w:t>5.</w:t>
      </w:r>
      <w:r w:rsidRPr="00E15DC0">
        <w:rPr>
          <w:rFonts w:ascii="仿宋" w:eastAsia="仿宋" w:hAnsi="仿宋"/>
          <w:color w:val="000000"/>
          <w:sz w:val="28"/>
          <w:szCs w:val="27"/>
        </w:rPr>
        <w:t>2.</w:t>
      </w:r>
      <w:r w:rsidRPr="00E15DC0">
        <w:rPr>
          <w:rFonts w:ascii="仿宋" w:eastAsia="仿宋" w:hAnsi="仿宋" w:cs="宋体" w:hint="eastAsia"/>
          <w:color w:val="000000"/>
          <w:kern w:val="0"/>
          <w:sz w:val="28"/>
          <w:szCs w:val="27"/>
        </w:rPr>
        <w:t>11. 具备抗干扰和弱灌注血氧技术。</w:t>
      </w:r>
    </w:p>
    <w:p w:rsidR="00E15DC0" w:rsidRPr="00E15DC0" w:rsidRDefault="00E15DC0" w:rsidP="00E15DC0">
      <w:pPr>
        <w:pStyle w:val="a0"/>
        <w:spacing w:line="360" w:lineRule="auto"/>
        <w:ind w:firstLineChars="200" w:firstLine="560"/>
        <w:rPr>
          <w:rFonts w:ascii="仿宋" w:eastAsia="仿宋" w:hAnsi="仿宋" w:cs="宋体"/>
          <w:color w:val="000000"/>
          <w:kern w:val="0"/>
          <w:sz w:val="28"/>
          <w:szCs w:val="27"/>
        </w:rPr>
      </w:pPr>
      <w:r w:rsidRPr="00E15DC0">
        <w:rPr>
          <w:rFonts w:ascii="仿宋" w:eastAsia="仿宋" w:hAnsi="仿宋" w:hint="eastAsia"/>
          <w:color w:val="000000"/>
          <w:sz w:val="28"/>
          <w:szCs w:val="27"/>
        </w:rPr>
        <w:t>5.</w:t>
      </w:r>
      <w:r w:rsidRPr="00E15DC0">
        <w:rPr>
          <w:rFonts w:ascii="仿宋" w:eastAsia="仿宋" w:hAnsi="仿宋"/>
          <w:color w:val="000000"/>
          <w:sz w:val="28"/>
          <w:szCs w:val="27"/>
        </w:rPr>
        <w:t>2.</w:t>
      </w:r>
      <w:r w:rsidRPr="00E15DC0">
        <w:rPr>
          <w:rFonts w:ascii="仿宋" w:eastAsia="仿宋" w:hAnsi="仿宋" w:cs="宋体" w:hint="eastAsia"/>
          <w:color w:val="000000"/>
          <w:kern w:val="0"/>
          <w:sz w:val="28"/>
          <w:szCs w:val="27"/>
        </w:rPr>
        <w:t>12. 无创血压监测至少具备手动、自动、连续测量、序列测量四种监测模式（提供证明材料）。</w:t>
      </w:r>
    </w:p>
    <w:p w:rsidR="00E15DC0" w:rsidRPr="00E15DC0" w:rsidRDefault="00E15DC0" w:rsidP="00E15DC0">
      <w:pPr>
        <w:pStyle w:val="a0"/>
        <w:spacing w:line="360" w:lineRule="auto"/>
        <w:ind w:firstLineChars="200" w:firstLine="560"/>
        <w:rPr>
          <w:rFonts w:ascii="仿宋" w:eastAsia="仿宋" w:hAnsi="仿宋" w:cs="宋体"/>
          <w:color w:val="000000"/>
          <w:kern w:val="0"/>
          <w:sz w:val="28"/>
          <w:szCs w:val="27"/>
        </w:rPr>
      </w:pPr>
      <w:r w:rsidRPr="00E15DC0">
        <w:rPr>
          <w:rFonts w:ascii="仿宋" w:eastAsia="仿宋" w:hAnsi="仿宋" w:hint="eastAsia"/>
          <w:color w:val="000000"/>
          <w:sz w:val="28"/>
          <w:szCs w:val="27"/>
        </w:rPr>
        <w:t>5.</w:t>
      </w:r>
      <w:r w:rsidRPr="00E15DC0">
        <w:rPr>
          <w:rFonts w:ascii="仿宋" w:eastAsia="仿宋" w:hAnsi="仿宋"/>
          <w:color w:val="000000"/>
          <w:sz w:val="28"/>
          <w:szCs w:val="27"/>
        </w:rPr>
        <w:t>2.</w:t>
      </w:r>
      <w:r w:rsidRPr="00E15DC0">
        <w:rPr>
          <w:rFonts w:ascii="仿宋" w:eastAsia="仿宋" w:hAnsi="仿宋" w:cs="宋体" w:hint="eastAsia"/>
          <w:color w:val="000000"/>
          <w:kern w:val="0"/>
          <w:sz w:val="28"/>
          <w:szCs w:val="27"/>
        </w:rPr>
        <w:t>13. 设备支持心率变化统计和动态血压分析（提供证明材料）。</w:t>
      </w:r>
    </w:p>
    <w:p w:rsidR="00E15DC0" w:rsidRPr="00E15DC0" w:rsidRDefault="00E15DC0" w:rsidP="00E15DC0">
      <w:pPr>
        <w:pStyle w:val="a0"/>
        <w:spacing w:line="360" w:lineRule="auto"/>
        <w:ind w:firstLineChars="200" w:firstLine="560"/>
        <w:rPr>
          <w:rFonts w:ascii="仿宋" w:eastAsia="仿宋" w:hAnsi="仿宋" w:cs="宋体"/>
          <w:color w:val="000000"/>
          <w:kern w:val="0"/>
          <w:sz w:val="28"/>
          <w:szCs w:val="27"/>
        </w:rPr>
      </w:pPr>
      <w:r w:rsidRPr="00E15DC0">
        <w:rPr>
          <w:rFonts w:ascii="仿宋" w:eastAsia="仿宋" w:hAnsi="仿宋" w:hint="eastAsia"/>
          <w:color w:val="000000"/>
          <w:sz w:val="28"/>
          <w:szCs w:val="27"/>
        </w:rPr>
        <w:t>5.</w:t>
      </w:r>
      <w:r w:rsidRPr="00E15DC0">
        <w:rPr>
          <w:rFonts w:ascii="仿宋" w:eastAsia="仿宋" w:hAnsi="仿宋"/>
          <w:color w:val="000000"/>
          <w:sz w:val="28"/>
          <w:szCs w:val="27"/>
        </w:rPr>
        <w:t>2.</w:t>
      </w:r>
      <w:r w:rsidRPr="00E15DC0">
        <w:rPr>
          <w:rFonts w:ascii="仿宋" w:eastAsia="仿宋" w:hAnsi="仿宋" w:cs="宋体" w:hint="eastAsia"/>
          <w:color w:val="000000"/>
          <w:kern w:val="0"/>
          <w:sz w:val="28"/>
          <w:szCs w:val="27"/>
        </w:rPr>
        <w:t>14. ★具备1200小时趋势图表、1800个报警事件、1600组</w:t>
      </w:r>
      <w:r w:rsidRPr="00E15DC0">
        <w:rPr>
          <w:rFonts w:ascii="仿宋" w:eastAsia="仿宋" w:hAnsi="仿宋" w:cs="宋体" w:hint="eastAsia"/>
          <w:color w:val="000000"/>
          <w:kern w:val="0"/>
          <w:sz w:val="28"/>
          <w:szCs w:val="27"/>
        </w:rPr>
        <w:lastRenderedPageBreak/>
        <w:t>NIBP测量的数据存储和回顾功能，48小时全息波形回顾。</w:t>
      </w:r>
    </w:p>
    <w:p w:rsidR="00E15DC0" w:rsidRPr="00E15DC0" w:rsidRDefault="00E15DC0" w:rsidP="00E15DC0">
      <w:pPr>
        <w:pStyle w:val="a0"/>
        <w:spacing w:line="360" w:lineRule="auto"/>
        <w:ind w:firstLineChars="200" w:firstLine="560"/>
        <w:rPr>
          <w:rFonts w:ascii="仿宋" w:eastAsia="仿宋" w:hAnsi="仿宋" w:cs="宋体"/>
          <w:color w:val="000000"/>
          <w:kern w:val="0"/>
          <w:sz w:val="28"/>
          <w:szCs w:val="27"/>
        </w:rPr>
      </w:pPr>
      <w:r w:rsidRPr="00E15DC0">
        <w:rPr>
          <w:rFonts w:ascii="仿宋" w:eastAsia="仿宋" w:hAnsi="仿宋" w:hint="eastAsia"/>
          <w:color w:val="000000"/>
          <w:sz w:val="28"/>
          <w:szCs w:val="27"/>
        </w:rPr>
        <w:t>5.</w:t>
      </w:r>
      <w:r w:rsidRPr="00E15DC0">
        <w:rPr>
          <w:rFonts w:ascii="仿宋" w:eastAsia="仿宋" w:hAnsi="仿宋"/>
          <w:color w:val="000000"/>
          <w:sz w:val="28"/>
          <w:szCs w:val="27"/>
        </w:rPr>
        <w:t>2.</w:t>
      </w:r>
      <w:r w:rsidRPr="00E15DC0">
        <w:rPr>
          <w:rFonts w:ascii="仿宋" w:eastAsia="仿宋" w:hAnsi="仿宋" w:cs="宋体" w:hint="eastAsia"/>
          <w:color w:val="000000"/>
          <w:kern w:val="0"/>
          <w:sz w:val="28"/>
          <w:szCs w:val="27"/>
        </w:rPr>
        <w:t>15. 可选内置存储卡，也支持外部USB存储设备，支持掉电存储和U盘数据导入导出。</w:t>
      </w:r>
    </w:p>
    <w:p w:rsidR="00E15DC0" w:rsidRPr="00E15DC0" w:rsidRDefault="00E15DC0" w:rsidP="00E15DC0">
      <w:pPr>
        <w:pStyle w:val="a0"/>
        <w:spacing w:line="360" w:lineRule="auto"/>
        <w:ind w:firstLineChars="200" w:firstLine="560"/>
        <w:rPr>
          <w:rFonts w:ascii="仿宋" w:eastAsia="仿宋" w:hAnsi="仿宋" w:cs="宋体"/>
          <w:color w:val="000000"/>
          <w:kern w:val="0"/>
          <w:sz w:val="28"/>
          <w:szCs w:val="27"/>
        </w:rPr>
      </w:pPr>
      <w:r w:rsidRPr="00E15DC0">
        <w:rPr>
          <w:rFonts w:ascii="仿宋" w:eastAsia="仿宋" w:hAnsi="仿宋" w:hint="eastAsia"/>
          <w:color w:val="000000"/>
          <w:sz w:val="28"/>
          <w:szCs w:val="27"/>
        </w:rPr>
        <w:t>5.</w:t>
      </w:r>
      <w:r w:rsidRPr="00E15DC0">
        <w:rPr>
          <w:rFonts w:ascii="仿宋" w:eastAsia="仿宋" w:hAnsi="仿宋"/>
          <w:color w:val="000000"/>
          <w:sz w:val="28"/>
          <w:szCs w:val="27"/>
        </w:rPr>
        <w:t>2.</w:t>
      </w:r>
      <w:r w:rsidRPr="00E15DC0">
        <w:rPr>
          <w:rFonts w:ascii="仿宋" w:eastAsia="仿宋" w:hAnsi="仿宋" w:cs="宋体" w:hint="eastAsia"/>
          <w:color w:val="000000"/>
          <w:kern w:val="0"/>
          <w:sz w:val="28"/>
          <w:szCs w:val="27"/>
        </w:rPr>
        <w:t>16. 具备血液动力学、药物计算功能。药物计算功能具备不少于5种自定义药物名称，以及氨茶碱、多巴酚丁胺、多巴胺、肾上腺素、肝素、异丙肾上腺素、利多卡因、硝普钠、催产素、硝化甘油10种药物名称（提供证明材料）。</w:t>
      </w:r>
    </w:p>
    <w:p w:rsidR="00E15DC0" w:rsidRPr="00E15DC0" w:rsidRDefault="00E15DC0" w:rsidP="00E15DC0">
      <w:pPr>
        <w:pStyle w:val="a0"/>
        <w:spacing w:line="360" w:lineRule="auto"/>
        <w:ind w:firstLineChars="200" w:firstLine="560"/>
        <w:rPr>
          <w:rFonts w:ascii="仿宋" w:eastAsia="仿宋" w:hAnsi="仿宋" w:cs="宋体"/>
          <w:color w:val="000000"/>
          <w:kern w:val="0"/>
          <w:sz w:val="28"/>
          <w:szCs w:val="27"/>
        </w:rPr>
      </w:pPr>
      <w:r w:rsidRPr="00E15DC0">
        <w:rPr>
          <w:rFonts w:ascii="仿宋" w:eastAsia="仿宋" w:hAnsi="仿宋" w:hint="eastAsia"/>
          <w:color w:val="000000"/>
          <w:sz w:val="28"/>
          <w:szCs w:val="27"/>
        </w:rPr>
        <w:t>5.</w:t>
      </w:r>
      <w:r w:rsidRPr="00E15DC0">
        <w:rPr>
          <w:rFonts w:ascii="仿宋" w:eastAsia="仿宋" w:hAnsi="仿宋"/>
          <w:color w:val="000000"/>
          <w:sz w:val="28"/>
          <w:szCs w:val="27"/>
        </w:rPr>
        <w:t>2.</w:t>
      </w:r>
      <w:r w:rsidRPr="00E15DC0">
        <w:rPr>
          <w:rFonts w:ascii="仿宋" w:eastAsia="仿宋" w:hAnsi="仿宋" w:cs="宋体" w:hint="eastAsia"/>
          <w:color w:val="000000"/>
          <w:kern w:val="0"/>
          <w:sz w:val="28"/>
          <w:szCs w:val="27"/>
        </w:rPr>
        <w:t>17. 设备具备附件收纳盒设计，让床旁附件管理更有序、更高效。</w:t>
      </w:r>
    </w:p>
    <w:p w:rsidR="00E15DC0" w:rsidRPr="00E15DC0" w:rsidRDefault="00E15DC0" w:rsidP="00E15DC0">
      <w:pPr>
        <w:pStyle w:val="a0"/>
        <w:spacing w:line="360" w:lineRule="auto"/>
        <w:ind w:firstLineChars="200" w:firstLine="560"/>
        <w:rPr>
          <w:rFonts w:ascii="仿宋" w:eastAsia="仿宋" w:hAnsi="仿宋" w:cs="宋体"/>
          <w:color w:val="000000"/>
          <w:kern w:val="0"/>
          <w:sz w:val="28"/>
          <w:szCs w:val="27"/>
        </w:rPr>
      </w:pPr>
      <w:r w:rsidRPr="00E15DC0">
        <w:rPr>
          <w:rFonts w:ascii="仿宋" w:eastAsia="仿宋" w:hAnsi="仿宋" w:hint="eastAsia"/>
          <w:color w:val="000000"/>
          <w:sz w:val="28"/>
          <w:szCs w:val="27"/>
        </w:rPr>
        <w:t>5.</w:t>
      </w:r>
      <w:r w:rsidRPr="00E15DC0">
        <w:rPr>
          <w:rFonts w:ascii="仿宋" w:eastAsia="仿宋" w:hAnsi="仿宋"/>
          <w:color w:val="000000"/>
          <w:sz w:val="28"/>
          <w:szCs w:val="27"/>
        </w:rPr>
        <w:t>2.</w:t>
      </w:r>
      <w:r w:rsidRPr="00E15DC0">
        <w:rPr>
          <w:rFonts w:ascii="仿宋" w:eastAsia="仿宋" w:hAnsi="仿宋" w:cs="宋体" w:hint="eastAsia"/>
          <w:color w:val="000000"/>
          <w:kern w:val="0"/>
          <w:sz w:val="28"/>
          <w:szCs w:val="27"/>
        </w:rPr>
        <w:t>18. 设备整机无风扇设计，防水等级不低于IPX1标准。</w:t>
      </w:r>
    </w:p>
    <w:p w:rsidR="00E15DC0" w:rsidRPr="00E15DC0" w:rsidRDefault="00E15DC0" w:rsidP="00E15DC0">
      <w:pPr>
        <w:pStyle w:val="a0"/>
        <w:spacing w:line="360" w:lineRule="auto"/>
        <w:ind w:firstLineChars="200" w:firstLine="560"/>
        <w:rPr>
          <w:rFonts w:ascii="仿宋" w:eastAsia="仿宋" w:hAnsi="仿宋" w:cs="宋体"/>
          <w:color w:val="000000"/>
          <w:kern w:val="0"/>
          <w:sz w:val="28"/>
          <w:szCs w:val="27"/>
        </w:rPr>
      </w:pPr>
      <w:r w:rsidRPr="00E15DC0">
        <w:rPr>
          <w:rFonts w:ascii="仿宋" w:eastAsia="仿宋" w:hAnsi="仿宋" w:hint="eastAsia"/>
          <w:color w:val="000000"/>
          <w:sz w:val="28"/>
          <w:szCs w:val="27"/>
        </w:rPr>
        <w:t>5.</w:t>
      </w:r>
      <w:r w:rsidRPr="00E15DC0">
        <w:rPr>
          <w:rFonts w:ascii="仿宋" w:eastAsia="仿宋" w:hAnsi="仿宋"/>
          <w:color w:val="000000"/>
          <w:sz w:val="28"/>
          <w:szCs w:val="27"/>
        </w:rPr>
        <w:t>2.</w:t>
      </w:r>
      <w:r w:rsidRPr="00E15DC0">
        <w:rPr>
          <w:rFonts w:ascii="仿宋" w:eastAsia="仿宋" w:hAnsi="仿宋" w:cs="宋体" w:hint="eastAsia"/>
          <w:color w:val="000000"/>
          <w:kern w:val="0"/>
          <w:sz w:val="28"/>
          <w:szCs w:val="27"/>
        </w:rPr>
        <w:t>19. 设备需通过CE认证、UL安全认证。</w:t>
      </w:r>
    </w:p>
    <w:p w:rsidR="00E15DC0" w:rsidRDefault="00E15DC0" w:rsidP="00E15DC0">
      <w:pPr>
        <w:pStyle w:val="a0"/>
        <w:spacing w:line="360" w:lineRule="auto"/>
        <w:ind w:firstLineChars="200" w:firstLine="560"/>
        <w:rPr>
          <w:rFonts w:ascii="仿宋" w:eastAsia="仿宋" w:hAnsi="仿宋" w:cs="宋体"/>
          <w:color w:val="000000"/>
          <w:kern w:val="0"/>
          <w:sz w:val="28"/>
          <w:szCs w:val="27"/>
        </w:rPr>
      </w:pPr>
      <w:r w:rsidRPr="00E15DC0">
        <w:rPr>
          <w:rFonts w:ascii="仿宋" w:eastAsia="仿宋" w:hAnsi="仿宋" w:hint="eastAsia"/>
          <w:color w:val="000000"/>
          <w:sz w:val="28"/>
          <w:szCs w:val="27"/>
        </w:rPr>
        <w:t>5.</w:t>
      </w:r>
      <w:r w:rsidRPr="00E15DC0">
        <w:rPr>
          <w:rFonts w:ascii="仿宋" w:eastAsia="仿宋" w:hAnsi="仿宋"/>
          <w:color w:val="000000"/>
          <w:sz w:val="28"/>
          <w:szCs w:val="27"/>
        </w:rPr>
        <w:t>2.</w:t>
      </w:r>
      <w:r w:rsidRPr="00E15DC0">
        <w:rPr>
          <w:rFonts w:ascii="仿宋" w:eastAsia="仿宋" w:hAnsi="仿宋" w:cs="宋体" w:hint="eastAsia"/>
          <w:color w:val="000000"/>
          <w:kern w:val="0"/>
          <w:sz w:val="28"/>
          <w:szCs w:val="27"/>
        </w:rPr>
        <w:t>20. 标配锂电池，工作时间不小于4小时。</w:t>
      </w:r>
    </w:p>
    <w:p w:rsidR="004C4FE0" w:rsidRPr="004C4FE0" w:rsidRDefault="004C4FE0" w:rsidP="004C4FE0">
      <w:pPr>
        <w:pStyle w:val="a0"/>
        <w:spacing w:line="360" w:lineRule="auto"/>
        <w:ind w:firstLineChars="200" w:firstLine="560"/>
        <w:rPr>
          <w:rFonts w:ascii="仿宋" w:eastAsia="仿宋" w:hAnsi="仿宋" w:cs="宋体"/>
          <w:color w:val="000000"/>
          <w:kern w:val="0"/>
          <w:sz w:val="28"/>
          <w:szCs w:val="27"/>
        </w:rPr>
      </w:pPr>
      <w:r w:rsidRPr="004C4FE0">
        <w:rPr>
          <w:rFonts w:ascii="仿宋" w:eastAsia="仿宋" w:hAnsi="仿宋" w:cs="宋体"/>
          <w:color w:val="000000"/>
          <w:kern w:val="0"/>
          <w:sz w:val="28"/>
          <w:szCs w:val="27"/>
        </w:rPr>
        <w:t>5.2.21</w:t>
      </w:r>
      <w:r w:rsidR="00DA50C1">
        <w:rPr>
          <w:rFonts w:ascii="仿宋" w:eastAsia="仿宋" w:hAnsi="仿宋" w:cs="宋体"/>
          <w:color w:val="000000"/>
          <w:kern w:val="0"/>
          <w:sz w:val="28"/>
          <w:szCs w:val="27"/>
        </w:rPr>
        <w:t>.</w:t>
      </w:r>
      <w:bookmarkStart w:id="0" w:name="_GoBack"/>
      <w:bookmarkEnd w:id="0"/>
      <w:r w:rsidR="00DA50C1">
        <w:rPr>
          <w:rFonts w:ascii="仿宋" w:eastAsia="仿宋" w:hAnsi="仿宋" w:cs="宋体"/>
          <w:color w:val="000000"/>
          <w:kern w:val="0"/>
          <w:sz w:val="28"/>
          <w:szCs w:val="27"/>
        </w:rPr>
        <w:t xml:space="preserve"> </w:t>
      </w:r>
      <w:r w:rsidR="00263D9A">
        <w:rPr>
          <w:rFonts w:ascii="仿宋" w:eastAsia="仿宋" w:hAnsi="仿宋" w:cs="宋体" w:hint="eastAsia"/>
          <w:color w:val="000000"/>
          <w:kern w:val="0"/>
          <w:sz w:val="28"/>
          <w:szCs w:val="27"/>
        </w:rPr>
        <w:t>提供设备配置清单</w:t>
      </w:r>
      <w:r w:rsidRPr="004C4FE0">
        <w:rPr>
          <w:rFonts w:ascii="仿宋" w:eastAsia="仿宋" w:hAnsi="仿宋" w:cs="宋体" w:hint="eastAsia"/>
          <w:color w:val="000000"/>
          <w:kern w:val="0"/>
          <w:sz w:val="28"/>
          <w:szCs w:val="27"/>
        </w:rPr>
        <w:t>。</w:t>
      </w:r>
    </w:p>
    <w:p w:rsidR="006E5717" w:rsidRDefault="00D816C8" w:rsidP="00E15DC0">
      <w:pPr>
        <w:pStyle w:val="a0"/>
        <w:spacing w:line="360" w:lineRule="auto"/>
        <w:ind w:firstLineChars="200" w:firstLine="566"/>
        <w:rPr>
          <w:rFonts w:ascii="仿宋" w:eastAsia="仿宋" w:hAnsi="仿宋" w:cs="仿宋"/>
          <w:b/>
          <w:spacing w:val="1"/>
          <w:sz w:val="28"/>
        </w:rPr>
      </w:pPr>
      <w:r>
        <w:rPr>
          <w:rFonts w:ascii="仿宋" w:eastAsia="仿宋" w:hAnsi="仿宋" w:cs="仿宋" w:hint="eastAsia"/>
          <w:b/>
          <w:spacing w:val="1"/>
          <w:sz w:val="28"/>
        </w:rPr>
        <w:t>5.</w:t>
      </w:r>
      <w:r>
        <w:rPr>
          <w:rFonts w:ascii="仿宋" w:eastAsia="仿宋" w:hAnsi="仿宋" w:cs="仿宋"/>
          <w:b/>
          <w:spacing w:val="1"/>
          <w:sz w:val="28"/>
        </w:rPr>
        <w:t>3</w:t>
      </w:r>
      <w:r>
        <w:rPr>
          <w:rFonts w:ascii="仿宋" w:eastAsia="仿宋" w:hAnsi="仿宋" w:cs="仿宋" w:hint="eastAsia"/>
          <w:b/>
          <w:spacing w:val="1"/>
          <w:sz w:val="28"/>
        </w:rPr>
        <w:t xml:space="preserve"> 商务要求</w:t>
      </w:r>
    </w:p>
    <w:p w:rsidR="006E5717" w:rsidRDefault="00D816C8">
      <w:pPr>
        <w:pStyle w:val="a0"/>
        <w:spacing w:line="360" w:lineRule="auto"/>
        <w:ind w:firstLineChars="100" w:firstLine="282"/>
        <w:rPr>
          <w:rFonts w:ascii="仿宋" w:eastAsia="仿宋" w:hAnsi="仿宋" w:cs="仿宋"/>
          <w:b/>
          <w:spacing w:val="1"/>
          <w:sz w:val="28"/>
        </w:rPr>
      </w:pPr>
      <w:r>
        <w:rPr>
          <w:rFonts w:ascii="仿宋" w:eastAsia="仿宋" w:hAnsi="仿宋" w:cs="仿宋" w:hint="eastAsia"/>
          <w:spacing w:val="1"/>
          <w:sz w:val="28"/>
        </w:rPr>
        <w:t>▲</w:t>
      </w:r>
      <w:r>
        <w:rPr>
          <w:rFonts w:ascii="仿宋" w:eastAsia="仿宋" w:hAnsi="仿宋" w:cs="仿宋"/>
          <w:b/>
          <w:spacing w:val="1"/>
          <w:sz w:val="28"/>
        </w:rPr>
        <w:t>5.3.</w:t>
      </w:r>
      <w:r>
        <w:rPr>
          <w:rFonts w:ascii="仿宋" w:eastAsia="仿宋" w:hAnsi="仿宋" w:cs="仿宋" w:hint="eastAsia"/>
          <w:b/>
          <w:spacing w:val="1"/>
          <w:sz w:val="28"/>
        </w:rPr>
        <w:t>1</w:t>
      </w:r>
      <w:r>
        <w:rPr>
          <w:rFonts w:ascii="仿宋" w:eastAsia="仿宋" w:hAnsi="仿宋" w:cs="仿宋"/>
          <w:b/>
          <w:spacing w:val="1"/>
          <w:sz w:val="28"/>
        </w:rPr>
        <w:t>.</w:t>
      </w:r>
      <w:r>
        <w:rPr>
          <w:rFonts w:ascii="仿宋" w:eastAsia="仿宋" w:hAnsi="仿宋" w:cs="仿宋" w:hint="eastAsia"/>
          <w:b/>
          <w:spacing w:val="1"/>
          <w:sz w:val="28"/>
        </w:rPr>
        <w:t>交货期及地点：</w:t>
      </w:r>
    </w:p>
    <w:p w:rsidR="006E5717" w:rsidRDefault="00D816C8">
      <w:pPr>
        <w:pStyle w:val="a0"/>
        <w:spacing w:line="360" w:lineRule="auto"/>
        <w:ind w:firstLineChars="200" w:firstLine="566"/>
        <w:rPr>
          <w:rFonts w:ascii="仿宋" w:eastAsia="仿宋" w:hAnsi="仿宋" w:cs="仿宋"/>
          <w:spacing w:val="1"/>
          <w:sz w:val="28"/>
        </w:rPr>
      </w:pPr>
      <w:r>
        <w:rPr>
          <w:rFonts w:ascii="仿宋" w:eastAsia="仿宋" w:hAnsi="仿宋" w:cs="仿宋" w:hint="eastAsia"/>
          <w:b/>
          <w:spacing w:val="1"/>
          <w:sz w:val="28"/>
        </w:rPr>
        <w:t>5.3.</w:t>
      </w:r>
      <w:r>
        <w:rPr>
          <w:rFonts w:ascii="仿宋" w:eastAsia="仿宋" w:hAnsi="仿宋" w:cs="仿宋"/>
          <w:b/>
          <w:spacing w:val="1"/>
          <w:sz w:val="28"/>
        </w:rPr>
        <w:t xml:space="preserve">1.1 </w:t>
      </w:r>
      <w:r>
        <w:rPr>
          <w:rFonts w:ascii="仿宋" w:eastAsia="仿宋" w:hAnsi="仿宋" w:cs="仿宋" w:hint="eastAsia"/>
          <w:b/>
          <w:spacing w:val="1"/>
          <w:sz w:val="28"/>
        </w:rPr>
        <w:t>交货日期：</w:t>
      </w:r>
      <w:r>
        <w:rPr>
          <w:rFonts w:ascii="仿宋" w:eastAsia="仿宋" w:hAnsi="仿宋" w:cs="仿宋" w:hint="eastAsia"/>
          <w:spacing w:val="1"/>
          <w:sz w:val="28"/>
        </w:rPr>
        <w:t>签订合同后</w:t>
      </w:r>
      <w:r>
        <w:rPr>
          <w:rFonts w:ascii="仿宋" w:eastAsia="仿宋" w:hAnsi="仿宋" w:cs="仿宋"/>
          <w:spacing w:val="1"/>
          <w:sz w:val="28"/>
        </w:rPr>
        <w:t>15</w:t>
      </w:r>
      <w:r>
        <w:rPr>
          <w:rFonts w:ascii="仿宋" w:eastAsia="仿宋" w:hAnsi="仿宋" w:cs="仿宋" w:hint="eastAsia"/>
          <w:spacing w:val="1"/>
          <w:sz w:val="28"/>
        </w:rPr>
        <w:t>个日历日内完成交货。</w:t>
      </w:r>
    </w:p>
    <w:p w:rsidR="006E5717" w:rsidRDefault="00D816C8">
      <w:pPr>
        <w:pStyle w:val="a4"/>
        <w:spacing w:line="360" w:lineRule="auto"/>
        <w:ind w:firstLineChars="200" w:firstLine="566"/>
        <w:rPr>
          <w:rFonts w:ascii="仿宋" w:eastAsia="仿宋" w:hAnsi="仿宋" w:cs="仿宋"/>
          <w:spacing w:val="1"/>
          <w:sz w:val="28"/>
        </w:rPr>
      </w:pPr>
      <w:r>
        <w:rPr>
          <w:rFonts w:ascii="仿宋" w:eastAsia="仿宋" w:hAnsi="仿宋" w:cs="仿宋"/>
          <w:b/>
          <w:spacing w:val="1"/>
          <w:sz w:val="28"/>
        </w:rPr>
        <w:t xml:space="preserve">5.3.1.2 </w:t>
      </w:r>
      <w:r>
        <w:rPr>
          <w:rFonts w:ascii="仿宋" w:eastAsia="仿宋" w:hAnsi="仿宋" w:cs="仿宋" w:hint="eastAsia"/>
          <w:b/>
          <w:spacing w:val="1"/>
          <w:sz w:val="28"/>
        </w:rPr>
        <w:t>交货地点</w:t>
      </w:r>
      <w:r>
        <w:rPr>
          <w:rFonts w:ascii="仿宋" w:eastAsia="仿宋" w:hAnsi="仿宋" w:cs="仿宋" w:hint="eastAsia"/>
          <w:spacing w:val="1"/>
          <w:sz w:val="28"/>
        </w:rPr>
        <w:t>：采购人指定地点。</w:t>
      </w:r>
    </w:p>
    <w:p w:rsidR="006E5717" w:rsidRDefault="00D816C8">
      <w:pPr>
        <w:pStyle w:val="a0"/>
        <w:spacing w:line="360" w:lineRule="auto"/>
        <w:ind w:firstLineChars="100" w:firstLine="282"/>
        <w:rPr>
          <w:rFonts w:ascii="仿宋" w:eastAsia="仿宋" w:hAnsi="仿宋" w:cs="仿宋"/>
          <w:spacing w:val="1"/>
          <w:sz w:val="28"/>
        </w:rPr>
      </w:pPr>
      <w:r>
        <w:rPr>
          <w:rFonts w:ascii="仿宋" w:eastAsia="仿宋" w:hAnsi="仿宋" w:cs="仿宋" w:hint="eastAsia"/>
          <w:spacing w:val="1"/>
          <w:sz w:val="28"/>
        </w:rPr>
        <w:t>▲</w:t>
      </w:r>
      <w:r>
        <w:rPr>
          <w:rFonts w:ascii="仿宋" w:eastAsia="仿宋" w:hAnsi="仿宋" w:cs="仿宋"/>
          <w:b/>
          <w:spacing w:val="1"/>
          <w:sz w:val="28"/>
        </w:rPr>
        <w:t>5.3.2.</w:t>
      </w:r>
      <w:r>
        <w:rPr>
          <w:rFonts w:ascii="仿宋" w:eastAsia="仿宋" w:hAnsi="仿宋" w:cs="仿宋" w:hint="eastAsia"/>
          <w:b/>
          <w:spacing w:val="1"/>
          <w:sz w:val="28"/>
        </w:rPr>
        <w:t>付款方式</w:t>
      </w:r>
      <w:r>
        <w:rPr>
          <w:rFonts w:ascii="仿宋" w:eastAsia="仿宋" w:hAnsi="仿宋" w:cs="仿宋" w:hint="eastAsia"/>
          <w:spacing w:val="1"/>
          <w:sz w:val="28"/>
        </w:rPr>
        <w:t>：合同签订生效后，甲方收到乙方等额发票后5个工作日内支付中标金额的3</w:t>
      </w:r>
      <w:r>
        <w:rPr>
          <w:rFonts w:ascii="仿宋" w:eastAsia="仿宋" w:hAnsi="仿宋" w:cs="仿宋"/>
          <w:spacing w:val="1"/>
          <w:sz w:val="28"/>
        </w:rPr>
        <w:t>0</w:t>
      </w:r>
      <w:r>
        <w:rPr>
          <w:rFonts w:ascii="仿宋" w:eastAsia="仿宋" w:hAnsi="仿宋" w:cs="仿宋" w:hint="eastAsia"/>
          <w:spacing w:val="1"/>
          <w:sz w:val="28"/>
        </w:rPr>
        <w:t>%款项；设备安装完成并验收合格后，甲方收到乙方等额发票后5个工作日内支付中标金额的7</w:t>
      </w:r>
      <w:r>
        <w:rPr>
          <w:rFonts w:ascii="仿宋" w:eastAsia="仿宋" w:hAnsi="仿宋" w:cs="仿宋"/>
          <w:spacing w:val="1"/>
          <w:sz w:val="28"/>
        </w:rPr>
        <w:t>0</w:t>
      </w:r>
      <w:r>
        <w:rPr>
          <w:rFonts w:ascii="仿宋" w:eastAsia="仿宋" w:hAnsi="仿宋" w:cs="仿宋" w:hint="eastAsia"/>
          <w:spacing w:val="1"/>
          <w:sz w:val="28"/>
        </w:rPr>
        <w:t>%款项。</w:t>
      </w:r>
    </w:p>
    <w:p w:rsidR="006E5717" w:rsidRDefault="00D816C8">
      <w:pPr>
        <w:pStyle w:val="a0"/>
        <w:spacing w:line="360" w:lineRule="auto"/>
        <w:ind w:firstLineChars="100" w:firstLine="282"/>
        <w:rPr>
          <w:rFonts w:ascii="仿宋" w:eastAsia="仿宋" w:hAnsi="仿宋" w:cs="仿宋"/>
          <w:spacing w:val="1"/>
          <w:sz w:val="28"/>
        </w:rPr>
      </w:pPr>
      <w:r>
        <w:rPr>
          <w:rFonts w:ascii="仿宋" w:eastAsia="仿宋" w:hAnsi="仿宋" w:cs="仿宋" w:hint="eastAsia"/>
          <w:spacing w:val="1"/>
          <w:sz w:val="28"/>
        </w:rPr>
        <w:t>▲</w:t>
      </w:r>
      <w:r>
        <w:rPr>
          <w:rFonts w:ascii="仿宋" w:eastAsia="仿宋" w:hAnsi="仿宋" w:cs="仿宋"/>
          <w:b/>
          <w:spacing w:val="1"/>
          <w:sz w:val="28"/>
        </w:rPr>
        <w:t>5.3.</w:t>
      </w:r>
      <w:r>
        <w:rPr>
          <w:rFonts w:ascii="仿宋" w:eastAsia="仿宋" w:hAnsi="仿宋" w:cs="仿宋" w:hint="eastAsia"/>
          <w:b/>
          <w:spacing w:val="1"/>
          <w:sz w:val="28"/>
        </w:rPr>
        <w:t>3</w:t>
      </w:r>
      <w:r>
        <w:rPr>
          <w:rFonts w:ascii="仿宋" w:eastAsia="仿宋" w:hAnsi="仿宋" w:cs="仿宋"/>
          <w:b/>
          <w:spacing w:val="1"/>
          <w:sz w:val="28"/>
        </w:rPr>
        <w:t>.</w:t>
      </w:r>
      <w:r>
        <w:rPr>
          <w:rFonts w:ascii="仿宋" w:eastAsia="仿宋" w:hAnsi="仿宋" w:cs="仿宋" w:hint="eastAsia"/>
          <w:b/>
          <w:spacing w:val="1"/>
          <w:sz w:val="28"/>
        </w:rPr>
        <w:t>履约保障金：</w:t>
      </w:r>
      <w:r>
        <w:rPr>
          <w:rFonts w:ascii="仿宋" w:eastAsia="仿宋" w:hAnsi="仿宋" w:cs="仿宋" w:hint="eastAsia"/>
          <w:spacing w:val="1"/>
          <w:sz w:val="28"/>
        </w:rPr>
        <w:t>要求中标人在合同签订前缴纳中标金额</w:t>
      </w:r>
      <w:r>
        <w:rPr>
          <w:rFonts w:ascii="仿宋" w:eastAsia="仿宋" w:hAnsi="仿宋" w:cs="仿宋"/>
          <w:spacing w:val="1"/>
          <w:sz w:val="28"/>
        </w:rPr>
        <w:t>10</w:t>
      </w:r>
      <w:r>
        <w:rPr>
          <w:rFonts w:ascii="仿宋" w:eastAsia="仿宋" w:hAnsi="仿宋" w:cs="仿宋" w:hint="eastAsia"/>
          <w:spacing w:val="1"/>
          <w:sz w:val="28"/>
        </w:rPr>
        <w:t>%作为履约保证金。设备到货并验收合格后，转为质量保证金，验收合</w:t>
      </w:r>
      <w:r>
        <w:rPr>
          <w:rFonts w:ascii="仿宋" w:eastAsia="仿宋" w:hAnsi="仿宋" w:cs="仿宋" w:hint="eastAsia"/>
          <w:spacing w:val="1"/>
          <w:sz w:val="28"/>
        </w:rPr>
        <w:lastRenderedPageBreak/>
        <w:t>格满一年后15日内无息退还给中标人，具体以合同签订为准。</w:t>
      </w:r>
    </w:p>
    <w:p w:rsidR="006E5717" w:rsidRDefault="00D816C8">
      <w:pPr>
        <w:pStyle w:val="a4"/>
        <w:ind w:firstLine="282"/>
        <w:rPr>
          <w:rFonts w:ascii="仿宋" w:eastAsia="仿宋" w:hAnsi="仿宋" w:cs="仿宋"/>
          <w:spacing w:val="1"/>
          <w:sz w:val="28"/>
        </w:rPr>
      </w:pPr>
      <w:r>
        <w:rPr>
          <w:rFonts w:ascii="仿宋" w:eastAsia="仿宋" w:hAnsi="仿宋" w:cs="仿宋" w:hint="eastAsia"/>
          <w:spacing w:val="1"/>
          <w:sz w:val="28"/>
        </w:rPr>
        <w:t>▲</w:t>
      </w:r>
      <w:r>
        <w:rPr>
          <w:rFonts w:ascii="仿宋" w:eastAsia="仿宋" w:hAnsi="仿宋" w:cs="仿宋"/>
          <w:spacing w:val="1"/>
          <w:sz w:val="28"/>
        </w:rPr>
        <w:t>5.3.4.</w:t>
      </w:r>
      <w:r>
        <w:rPr>
          <w:rFonts w:ascii="仿宋" w:eastAsia="仿宋" w:hAnsi="仿宋" w:cs="仿宋" w:hint="eastAsia"/>
          <w:b/>
          <w:spacing w:val="1"/>
          <w:sz w:val="28"/>
        </w:rPr>
        <w:t>质保期：</w:t>
      </w:r>
      <w:r>
        <w:rPr>
          <w:rFonts w:ascii="仿宋" w:eastAsia="仿宋" w:hAnsi="仿宋" w:cs="仿宋" w:hint="eastAsia"/>
          <w:spacing w:val="1"/>
          <w:sz w:val="28"/>
        </w:rPr>
        <w:t>设备安装调试验收合格之日起，所有产品质量保证期为</w:t>
      </w:r>
      <w:r w:rsidR="00D0009C">
        <w:rPr>
          <w:rFonts w:ascii="仿宋" w:eastAsia="仿宋" w:hAnsi="仿宋" w:cs="仿宋" w:hint="eastAsia"/>
          <w:spacing w:val="1"/>
          <w:sz w:val="28"/>
        </w:rPr>
        <w:t>三</w:t>
      </w:r>
      <w:r>
        <w:rPr>
          <w:rFonts w:ascii="仿宋" w:eastAsia="仿宋" w:hAnsi="仿宋" w:cs="仿宋" w:hint="eastAsia"/>
          <w:spacing w:val="1"/>
          <w:sz w:val="28"/>
        </w:rPr>
        <w:t>年（若国家或生产厂家对本项目所涉及货物的质量保证期的规定高于本项目的要求，应按国家或生产厂家的规定执行。具体由供应商在投标文件中承诺）。</w:t>
      </w:r>
    </w:p>
    <w:p w:rsidR="006E5717" w:rsidRDefault="00D816C8">
      <w:pPr>
        <w:pStyle w:val="a0"/>
        <w:spacing w:line="360" w:lineRule="auto"/>
        <w:ind w:firstLineChars="200" w:firstLine="566"/>
        <w:rPr>
          <w:rFonts w:ascii="仿宋" w:eastAsia="仿宋" w:hAnsi="仿宋" w:cs="仿宋"/>
          <w:b/>
          <w:spacing w:val="1"/>
          <w:sz w:val="28"/>
        </w:rPr>
      </w:pPr>
      <w:r>
        <w:rPr>
          <w:rFonts w:ascii="仿宋" w:eastAsia="仿宋" w:hAnsi="仿宋" w:cs="仿宋"/>
          <w:b/>
          <w:spacing w:val="1"/>
          <w:sz w:val="28"/>
        </w:rPr>
        <w:t>5.3.5.</w:t>
      </w:r>
      <w:r>
        <w:rPr>
          <w:rFonts w:ascii="仿宋" w:eastAsia="仿宋" w:hAnsi="仿宋" w:cs="仿宋" w:hint="eastAsia"/>
          <w:b/>
          <w:spacing w:val="1"/>
          <w:sz w:val="28"/>
        </w:rPr>
        <w:t>安装调试</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hint="eastAsia"/>
          <w:spacing w:val="1"/>
          <w:sz w:val="28"/>
        </w:rPr>
        <w:t>5.3.</w:t>
      </w:r>
      <w:r>
        <w:rPr>
          <w:rFonts w:ascii="仿宋" w:eastAsia="仿宋" w:hAnsi="仿宋" w:cs="仿宋"/>
          <w:spacing w:val="1"/>
          <w:sz w:val="28"/>
        </w:rPr>
        <w:t>5.1</w:t>
      </w:r>
      <w:r>
        <w:rPr>
          <w:rFonts w:ascii="仿宋" w:eastAsia="仿宋" w:hAnsi="仿宋" w:cs="仿宋" w:hint="eastAsia"/>
          <w:spacing w:val="1"/>
          <w:sz w:val="28"/>
        </w:rPr>
        <w:t xml:space="preserve"> 免费送货上门、安装、调试，并试运行。</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hint="eastAsia"/>
          <w:spacing w:val="1"/>
          <w:sz w:val="28"/>
        </w:rPr>
        <w:t>5.3.</w:t>
      </w:r>
      <w:r>
        <w:rPr>
          <w:rFonts w:ascii="仿宋" w:eastAsia="仿宋" w:hAnsi="仿宋" w:cs="仿宋"/>
          <w:spacing w:val="1"/>
          <w:sz w:val="28"/>
        </w:rPr>
        <w:t xml:space="preserve">5.2 </w:t>
      </w:r>
      <w:r>
        <w:rPr>
          <w:rFonts w:ascii="仿宋" w:eastAsia="仿宋" w:hAnsi="仿宋" w:cs="仿宋" w:hint="eastAsia"/>
          <w:spacing w:val="1"/>
          <w:sz w:val="28"/>
        </w:rPr>
        <w:t>中标单位负责产品安装、调试，直至采购人能正常使用，所需的一切材料、备件、专业工具均由供应商负责提供。供应商应向采购人提供产品安装、维修所需的专用工具和仪器，所涉及的价格包括在报价总价格中。</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hint="eastAsia"/>
          <w:spacing w:val="1"/>
          <w:sz w:val="28"/>
        </w:rPr>
        <w:t>5.3.</w:t>
      </w:r>
      <w:r>
        <w:rPr>
          <w:rFonts w:ascii="仿宋" w:eastAsia="仿宋" w:hAnsi="仿宋" w:cs="仿宋"/>
          <w:spacing w:val="1"/>
          <w:sz w:val="28"/>
        </w:rPr>
        <w:t>5</w:t>
      </w:r>
      <w:r>
        <w:rPr>
          <w:rFonts w:ascii="仿宋" w:eastAsia="仿宋" w:hAnsi="仿宋" w:cs="仿宋" w:hint="eastAsia"/>
          <w:spacing w:val="1"/>
          <w:sz w:val="28"/>
        </w:rPr>
        <w:t>.3 设备的拆箱、安装、通电、调试等项工作由中标单位负责，但必须在采购人指定人员参与下进行。</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hint="eastAsia"/>
          <w:spacing w:val="1"/>
          <w:sz w:val="28"/>
        </w:rPr>
        <w:t>5.3.5.4 调试：按国家相关验收规范进行。</w:t>
      </w:r>
    </w:p>
    <w:p w:rsidR="006E5717" w:rsidRDefault="00D816C8">
      <w:pPr>
        <w:pStyle w:val="a0"/>
        <w:spacing w:line="360" w:lineRule="auto"/>
        <w:ind w:firstLineChars="200" w:firstLine="566"/>
        <w:rPr>
          <w:rFonts w:ascii="仿宋" w:eastAsia="仿宋" w:hAnsi="仿宋" w:cs="仿宋"/>
          <w:b/>
          <w:spacing w:val="1"/>
          <w:sz w:val="28"/>
        </w:rPr>
      </w:pPr>
      <w:r>
        <w:rPr>
          <w:rFonts w:ascii="仿宋" w:eastAsia="仿宋" w:hAnsi="仿宋" w:cs="仿宋"/>
          <w:b/>
          <w:spacing w:val="1"/>
          <w:sz w:val="28"/>
        </w:rPr>
        <w:t>5.3.6</w:t>
      </w:r>
      <w:r>
        <w:rPr>
          <w:rFonts w:ascii="仿宋" w:eastAsia="仿宋" w:hAnsi="仿宋" w:cs="仿宋" w:hint="eastAsia"/>
          <w:b/>
          <w:spacing w:val="1"/>
          <w:sz w:val="28"/>
        </w:rPr>
        <w:t>验收标准：</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5.3.6.</w:t>
      </w:r>
      <w:r>
        <w:rPr>
          <w:rFonts w:ascii="仿宋" w:eastAsia="仿宋" w:hAnsi="仿宋" w:cs="仿宋" w:hint="eastAsia"/>
          <w:spacing w:val="1"/>
          <w:sz w:val="28"/>
        </w:rPr>
        <w:t>1.按国家有关规定、采购文件的技术参数、商务要求和供应商的响应文件及承诺以及合同约定标准进行验收。</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hint="eastAsia"/>
          <w:spacing w:val="1"/>
          <w:sz w:val="28"/>
        </w:rPr>
        <w:t>5.3.</w:t>
      </w:r>
      <w:r>
        <w:rPr>
          <w:rFonts w:ascii="仿宋" w:eastAsia="仿宋" w:hAnsi="仿宋" w:cs="仿宋"/>
          <w:spacing w:val="1"/>
          <w:sz w:val="28"/>
        </w:rPr>
        <w:t>6.2.</w:t>
      </w:r>
      <w:r>
        <w:rPr>
          <w:rFonts w:ascii="仿宋" w:eastAsia="仿宋" w:hAnsi="仿宋" w:cs="仿宋" w:hint="eastAsia"/>
          <w:spacing w:val="1"/>
          <w:sz w:val="28"/>
        </w:rPr>
        <w:t xml:space="preserve"> 按照《财政部关于进一步加强政府采购需求和履行验收管理的指导意见》（财库〔2016〕205号）的要求进行验收。</w:t>
      </w:r>
    </w:p>
    <w:p w:rsidR="006E5717" w:rsidRDefault="00D816C8">
      <w:pPr>
        <w:pStyle w:val="a0"/>
        <w:spacing w:line="360" w:lineRule="auto"/>
        <w:ind w:firstLineChars="200" w:firstLine="566"/>
        <w:rPr>
          <w:rFonts w:ascii="仿宋" w:eastAsia="仿宋" w:hAnsi="仿宋" w:cs="仿宋"/>
          <w:spacing w:val="1"/>
          <w:sz w:val="28"/>
        </w:rPr>
      </w:pPr>
      <w:r>
        <w:rPr>
          <w:rFonts w:ascii="仿宋" w:eastAsia="仿宋" w:hAnsi="仿宋" w:cs="仿宋"/>
          <w:b/>
          <w:spacing w:val="1"/>
          <w:sz w:val="28"/>
        </w:rPr>
        <w:t>5.3.7.</w:t>
      </w:r>
      <w:r>
        <w:rPr>
          <w:rFonts w:ascii="仿宋" w:eastAsia="仿宋" w:hAnsi="仿宋" w:cs="仿宋" w:hint="eastAsia"/>
          <w:b/>
          <w:spacing w:val="1"/>
          <w:sz w:val="28"/>
        </w:rPr>
        <w:t>安全责任：</w:t>
      </w:r>
      <w:r>
        <w:rPr>
          <w:rFonts w:ascii="仿宋" w:eastAsia="仿宋" w:hAnsi="仿宋" w:cs="仿宋" w:hint="eastAsia"/>
          <w:spacing w:val="1"/>
          <w:sz w:val="28"/>
        </w:rPr>
        <w:t>中标单位需在中标后承诺在日常工作产生的安全责任问题由中标单位自行负责（</w:t>
      </w:r>
      <w:r>
        <w:rPr>
          <w:rFonts w:ascii="仿宋" w:eastAsia="仿宋" w:hAnsi="仿宋" w:cs="仿宋" w:hint="eastAsia"/>
          <w:color w:val="FF0000"/>
          <w:spacing w:val="1"/>
          <w:sz w:val="28"/>
        </w:rPr>
        <w:t>单独提供承诺函，格式自拟</w:t>
      </w:r>
      <w:r>
        <w:rPr>
          <w:rFonts w:ascii="仿宋" w:eastAsia="仿宋" w:hAnsi="仿宋" w:cs="仿宋" w:hint="eastAsia"/>
          <w:spacing w:val="1"/>
          <w:sz w:val="28"/>
        </w:rPr>
        <w:t>）。</w:t>
      </w:r>
    </w:p>
    <w:p w:rsidR="006E5717" w:rsidRDefault="00D816C8">
      <w:pPr>
        <w:pStyle w:val="a0"/>
        <w:spacing w:line="360" w:lineRule="auto"/>
        <w:ind w:firstLineChars="200" w:firstLine="566"/>
        <w:rPr>
          <w:rFonts w:ascii="仿宋" w:eastAsia="仿宋" w:hAnsi="仿宋" w:cs="仿宋"/>
          <w:b/>
          <w:spacing w:val="1"/>
          <w:sz w:val="28"/>
        </w:rPr>
      </w:pPr>
      <w:r>
        <w:rPr>
          <w:rFonts w:ascii="仿宋" w:eastAsia="仿宋" w:hAnsi="仿宋" w:cs="仿宋"/>
          <w:b/>
          <w:spacing w:val="1"/>
          <w:sz w:val="28"/>
        </w:rPr>
        <w:t>5.3.8.</w:t>
      </w:r>
      <w:r>
        <w:rPr>
          <w:rFonts w:ascii="仿宋" w:eastAsia="仿宋" w:hAnsi="仿宋" w:cs="仿宋" w:hint="eastAsia"/>
          <w:b/>
          <w:spacing w:val="1"/>
          <w:sz w:val="28"/>
        </w:rPr>
        <w:t>售后服务：</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lastRenderedPageBreak/>
        <w:t>5.3.8.1</w:t>
      </w:r>
      <w:r>
        <w:rPr>
          <w:rFonts w:ascii="仿宋" w:eastAsia="仿宋" w:hAnsi="仿宋" w:cs="仿宋" w:hint="eastAsia"/>
          <w:spacing w:val="1"/>
          <w:sz w:val="28"/>
        </w:rPr>
        <w:t xml:space="preserve"> 提供有关资料及售后服务承诺。</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5.3.8.</w:t>
      </w:r>
      <w:r>
        <w:rPr>
          <w:rFonts w:ascii="仿宋" w:eastAsia="仿宋" w:hAnsi="仿宋" w:cs="仿宋" w:hint="eastAsia"/>
          <w:spacing w:val="1"/>
          <w:sz w:val="28"/>
        </w:rPr>
        <w:t>2</w:t>
      </w:r>
      <w:r>
        <w:rPr>
          <w:rFonts w:ascii="仿宋" w:eastAsia="仿宋" w:hAnsi="仿宋" w:cs="仿宋"/>
          <w:spacing w:val="1"/>
          <w:sz w:val="28"/>
        </w:rPr>
        <w:t xml:space="preserve"> </w:t>
      </w:r>
      <w:r>
        <w:rPr>
          <w:rFonts w:ascii="仿宋" w:eastAsia="仿宋" w:hAnsi="仿宋" w:cs="仿宋" w:hint="eastAsia"/>
          <w:spacing w:val="1"/>
          <w:sz w:val="28"/>
        </w:rPr>
        <w:t xml:space="preserve">质保期内供应商应免费负责产品维护、维修及抢修在质保期内设置 7×24 小时技术支持热线电话（固话、手机）。如 2 小时内无法电话解决问题，供应商维修工程师必须在接到故障报告后 </w:t>
      </w:r>
      <w:r w:rsidR="009F0003">
        <w:rPr>
          <w:rFonts w:ascii="仿宋" w:eastAsia="仿宋" w:hAnsi="仿宋" w:cs="仿宋"/>
          <w:spacing w:val="1"/>
          <w:sz w:val="28"/>
        </w:rPr>
        <w:t>24</w:t>
      </w:r>
      <w:r>
        <w:rPr>
          <w:rFonts w:ascii="仿宋" w:eastAsia="仿宋" w:hAnsi="仿宋" w:cs="仿宋" w:hint="eastAsia"/>
          <w:spacing w:val="1"/>
          <w:sz w:val="28"/>
        </w:rPr>
        <w:t>小时内到达采购人现场修理和更换零件，费用（包括材料）由供应商承担。</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5.3.8.</w:t>
      </w:r>
      <w:r>
        <w:rPr>
          <w:rFonts w:ascii="仿宋" w:eastAsia="仿宋" w:hAnsi="仿宋" w:cs="仿宋" w:hint="eastAsia"/>
          <w:spacing w:val="1"/>
          <w:sz w:val="28"/>
        </w:rPr>
        <w:t>3 质保期后，巡检次数≥2次/年，供应商应向采购人提供及时的、优质的、价格优惠的技术服务和备品备件供应。</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 xml:space="preserve">5.3.8.4 </w:t>
      </w:r>
      <w:r>
        <w:rPr>
          <w:rFonts w:ascii="仿宋" w:eastAsia="仿宋" w:hAnsi="仿宋" w:cs="仿宋" w:hint="eastAsia"/>
          <w:spacing w:val="1"/>
          <w:sz w:val="28"/>
        </w:rPr>
        <w:t>有零部件储备仓库，能及时提供配件，可保证维修速度及质量。</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 xml:space="preserve">5.3.8.5 </w:t>
      </w:r>
      <w:r>
        <w:rPr>
          <w:rFonts w:ascii="仿宋" w:eastAsia="仿宋" w:hAnsi="仿宋" w:cs="仿宋" w:hint="eastAsia"/>
          <w:spacing w:val="1"/>
          <w:sz w:val="28"/>
        </w:rPr>
        <w:t>对相关操作人员进行培训，能熟练操作、进行简单的故障处理。</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 xml:space="preserve">5.3.8.6 </w:t>
      </w:r>
      <w:r>
        <w:rPr>
          <w:rFonts w:ascii="仿宋" w:eastAsia="仿宋" w:hAnsi="仿宋" w:cs="仿宋" w:hint="eastAsia"/>
          <w:spacing w:val="1"/>
          <w:sz w:val="28"/>
        </w:rPr>
        <w:t>随机资料：提供纸质中文操作使用手册和维修手册。</w:t>
      </w: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评分标准表</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42"/>
        <w:gridCol w:w="850"/>
        <w:gridCol w:w="2693"/>
        <w:gridCol w:w="2127"/>
      </w:tblGrid>
      <w:tr w:rsidR="006E5717">
        <w:trPr>
          <w:jc w:val="center"/>
        </w:trPr>
        <w:tc>
          <w:tcPr>
            <w:tcW w:w="780" w:type="dxa"/>
            <w:vAlign w:val="center"/>
          </w:tcPr>
          <w:p w:rsidR="006E5717" w:rsidRDefault="00D816C8">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序号</w:t>
            </w:r>
          </w:p>
        </w:tc>
        <w:tc>
          <w:tcPr>
            <w:tcW w:w="1342" w:type="dxa"/>
            <w:vAlign w:val="center"/>
          </w:tcPr>
          <w:p w:rsidR="006E5717" w:rsidRDefault="00D816C8">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评分因素</w:t>
            </w:r>
          </w:p>
        </w:tc>
        <w:tc>
          <w:tcPr>
            <w:tcW w:w="850" w:type="dxa"/>
            <w:vAlign w:val="center"/>
          </w:tcPr>
          <w:p w:rsidR="006E5717" w:rsidRDefault="00D816C8">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权重</w:t>
            </w:r>
          </w:p>
        </w:tc>
        <w:tc>
          <w:tcPr>
            <w:tcW w:w="2693" w:type="dxa"/>
            <w:vAlign w:val="center"/>
          </w:tcPr>
          <w:p w:rsidR="006E5717" w:rsidRDefault="00D816C8">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评分标准</w:t>
            </w:r>
          </w:p>
        </w:tc>
        <w:tc>
          <w:tcPr>
            <w:tcW w:w="2127" w:type="dxa"/>
            <w:vAlign w:val="center"/>
          </w:tcPr>
          <w:p w:rsidR="006E5717" w:rsidRDefault="00D816C8">
            <w:pPr>
              <w:spacing w:line="360" w:lineRule="auto"/>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说    明</w:t>
            </w:r>
          </w:p>
        </w:tc>
      </w:tr>
      <w:tr w:rsidR="006E5717">
        <w:trPr>
          <w:jc w:val="center"/>
        </w:trPr>
        <w:tc>
          <w:tcPr>
            <w:tcW w:w="780" w:type="dxa"/>
            <w:vAlign w:val="center"/>
          </w:tcPr>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1</w:t>
            </w:r>
          </w:p>
        </w:tc>
        <w:tc>
          <w:tcPr>
            <w:tcW w:w="1342" w:type="dxa"/>
            <w:vAlign w:val="center"/>
          </w:tcPr>
          <w:p w:rsidR="006E5717" w:rsidRDefault="00D816C8">
            <w:pPr>
              <w:spacing w:line="400" w:lineRule="exact"/>
              <w:ind w:firstLine="28"/>
              <w:jc w:val="center"/>
              <w:rPr>
                <w:rFonts w:ascii="仿宋" w:eastAsia="仿宋" w:hAnsi="仿宋" w:cs="仿宋"/>
                <w:sz w:val="24"/>
              </w:rPr>
            </w:pPr>
            <w:r>
              <w:rPr>
                <w:rFonts w:ascii="仿宋" w:eastAsia="仿宋" w:hAnsi="仿宋" w:cs="仿宋" w:hint="eastAsia"/>
                <w:sz w:val="24"/>
              </w:rPr>
              <w:t>报价</w:t>
            </w:r>
          </w:p>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（共同评分因素）</w:t>
            </w:r>
          </w:p>
        </w:tc>
        <w:tc>
          <w:tcPr>
            <w:tcW w:w="850" w:type="dxa"/>
            <w:vAlign w:val="center"/>
          </w:tcPr>
          <w:p w:rsidR="006E5717" w:rsidRDefault="009F0003">
            <w:pPr>
              <w:spacing w:line="360" w:lineRule="auto"/>
              <w:ind w:firstLine="28"/>
              <w:jc w:val="center"/>
              <w:rPr>
                <w:rFonts w:ascii="仿宋" w:eastAsia="仿宋" w:hAnsi="仿宋" w:cs="仿宋"/>
                <w:color w:val="000000" w:themeColor="text1"/>
                <w:sz w:val="24"/>
              </w:rPr>
            </w:pPr>
            <w:r>
              <w:rPr>
                <w:rFonts w:ascii="仿宋" w:eastAsia="仿宋" w:hAnsi="仿宋" w:cs="仿宋"/>
                <w:sz w:val="24"/>
              </w:rPr>
              <w:t>50</w:t>
            </w:r>
            <w:r w:rsidR="00D816C8">
              <w:rPr>
                <w:rFonts w:ascii="仿宋" w:eastAsia="仿宋" w:hAnsi="仿宋" w:cs="仿宋" w:hint="eastAsia"/>
                <w:sz w:val="24"/>
              </w:rPr>
              <w:t>%</w:t>
            </w:r>
          </w:p>
        </w:tc>
        <w:tc>
          <w:tcPr>
            <w:tcW w:w="2693" w:type="dxa"/>
            <w:vAlign w:val="center"/>
          </w:tcPr>
          <w:p w:rsidR="006E5717" w:rsidRDefault="00D816C8">
            <w:pPr>
              <w:spacing w:line="360" w:lineRule="auto"/>
              <w:rPr>
                <w:rFonts w:ascii="仿宋" w:eastAsia="仿宋" w:hAnsi="仿宋" w:cs="仿宋"/>
                <w:color w:val="000000" w:themeColor="text1"/>
                <w:sz w:val="24"/>
              </w:rPr>
            </w:pPr>
            <w:r>
              <w:rPr>
                <w:rFonts w:ascii="仿宋" w:eastAsia="仿宋" w:hAnsi="仿宋" w:cs="仿宋" w:hint="eastAsia"/>
                <w:sz w:val="24"/>
              </w:rPr>
              <w:t>以满足招标文件要求且投标价格最低的投标报价作为基准价，其余投标报价得分=（基准价／投标报价）×权重×100。</w:t>
            </w:r>
          </w:p>
        </w:tc>
        <w:tc>
          <w:tcPr>
            <w:tcW w:w="2127" w:type="dxa"/>
            <w:vAlign w:val="center"/>
          </w:tcPr>
          <w:p w:rsidR="006E5717" w:rsidRDefault="00D816C8">
            <w:pPr>
              <w:spacing w:line="360" w:lineRule="auto"/>
              <w:ind w:left="-38"/>
              <w:rPr>
                <w:rFonts w:ascii="仿宋" w:eastAsia="仿宋" w:hAnsi="仿宋" w:cs="仿宋"/>
                <w:color w:val="000000" w:themeColor="text1"/>
                <w:sz w:val="24"/>
              </w:rPr>
            </w:pPr>
            <w:r>
              <w:rPr>
                <w:rFonts w:ascii="仿宋" w:eastAsia="仿宋" w:hAnsi="仿宋" w:cs="仿宋" w:hint="eastAsia"/>
                <w:kern w:val="0"/>
                <w:sz w:val="24"/>
              </w:rPr>
              <w:t>以投标人的报价文件为准。</w:t>
            </w:r>
          </w:p>
        </w:tc>
      </w:tr>
      <w:tr w:rsidR="006E5717">
        <w:trPr>
          <w:trHeight w:val="1120"/>
          <w:jc w:val="center"/>
        </w:trPr>
        <w:tc>
          <w:tcPr>
            <w:tcW w:w="780" w:type="dxa"/>
            <w:vAlign w:val="center"/>
          </w:tcPr>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2</w:t>
            </w:r>
          </w:p>
        </w:tc>
        <w:tc>
          <w:tcPr>
            <w:tcW w:w="1342" w:type="dxa"/>
            <w:vAlign w:val="center"/>
          </w:tcPr>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技术指标和配置（技术评分因素）</w:t>
            </w:r>
          </w:p>
        </w:tc>
        <w:tc>
          <w:tcPr>
            <w:tcW w:w="850" w:type="dxa"/>
            <w:vAlign w:val="center"/>
          </w:tcPr>
          <w:p w:rsidR="006E5717" w:rsidRDefault="009F0003" w:rsidP="004C4FE0">
            <w:pPr>
              <w:widowControl/>
              <w:spacing w:line="360" w:lineRule="auto"/>
              <w:jc w:val="center"/>
              <w:rPr>
                <w:rFonts w:ascii="仿宋" w:eastAsia="仿宋" w:hAnsi="仿宋" w:cs="仿宋"/>
                <w:color w:val="000000" w:themeColor="text1"/>
                <w:kern w:val="0"/>
                <w:sz w:val="24"/>
              </w:rPr>
            </w:pPr>
            <w:r>
              <w:rPr>
                <w:rFonts w:ascii="仿宋" w:eastAsia="仿宋" w:hAnsi="仿宋" w:cs="仿宋"/>
                <w:sz w:val="24"/>
              </w:rPr>
              <w:t>2</w:t>
            </w:r>
            <w:r w:rsidR="004C4FE0">
              <w:rPr>
                <w:rFonts w:ascii="仿宋" w:eastAsia="仿宋" w:hAnsi="仿宋" w:cs="仿宋"/>
                <w:sz w:val="24"/>
              </w:rPr>
              <w:t>3</w:t>
            </w:r>
            <w:r w:rsidR="00D816C8">
              <w:rPr>
                <w:rFonts w:ascii="仿宋" w:eastAsia="仿宋" w:hAnsi="仿宋" w:cs="仿宋" w:hint="eastAsia"/>
                <w:sz w:val="24"/>
              </w:rPr>
              <w:t>%</w:t>
            </w:r>
          </w:p>
        </w:tc>
        <w:tc>
          <w:tcPr>
            <w:tcW w:w="2693" w:type="dxa"/>
            <w:vAlign w:val="center"/>
          </w:tcPr>
          <w:p w:rsidR="006E5717" w:rsidRPr="004C4FE0" w:rsidRDefault="00D816C8" w:rsidP="004C4FE0">
            <w:pPr>
              <w:pStyle w:val="a0"/>
              <w:spacing w:line="360" w:lineRule="auto"/>
              <w:rPr>
                <w:rFonts w:ascii="仿宋" w:eastAsia="仿宋" w:hAnsi="仿宋" w:cs="仿宋"/>
                <w:sz w:val="24"/>
              </w:rPr>
            </w:pPr>
            <w:r>
              <w:rPr>
                <w:rFonts w:ascii="仿宋" w:eastAsia="仿宋" w:hAnsi="仿宋" w:cs="仿宋" w:hint="eastAsia"/>
                <w:sz w:val="24"/>
              </w:rPr>
              <w:t>完全符合招标文件技术指标和配置要求的得</w:t>
            </w:r>
            <w:r w:rsidR="009F0003">
              <w:rPr>
                <w:rFonts w:ascii="仿宋" w:eastAsia="仿宋" w:hAnsi="仿宋" w:cs="仿宋"/>
                <w:sz w:val="24"/>
              </w:rPr>
              <w:t>2</w:t>
            </w:r>
            <w:r w:rsidR="004C4FE0">
              <w:rPr>
                <w:rFonts w:ascii="仿宋" w:eastAsia="仿宋" w:hAnsi="仿宋" w:cs="仿宋"/>
                <w:sz w:val="24"/>
              </w:rPr>
              <w:t>3</w:t>
            </w:r>
            <w:r>
              <w:rPr>
                <w:rFonts w:ascii="仿宋" w:eastAsia="仿宋" w:hAnsi="仿宋" w:cs="仿宋" w:hint="eastAsia"/>
                <w:sz w:val="24"/>
              </w:rPr>
              <w:t>分。不带任何符号的参数有一项不满足招标文</w:t>
            </w:r>
            <w:r>
              <w:rPr>
                <w:rFonts w:ascii="仿宋" w:eastAsia="仿宋" w:hAnsi="仿宋" w:cs="仿宋" w:hint="eastAsia"/>
                <w:sz w:val="24"/>
              </w:rPr>
              <w:lastRenderedPageBreak/>
              <w:t>件要求的扣</w:t>
            </w:r>
            <w:r w:rsidR="004C4FE0">
              <w:rPr>
                <w:rFonts w:ascii="仿宋" w:eastAsia="仿宋" w:hAnsi="仿宋" w:cs="仿宋"/>
                <w:sz w:val="24"/>
              </w:rPr>
              <w:t>0.5</w:t>
            </w:r>
            <w:r>
              <w:rPr>
                <w:rFonts w:ascii="仿宋" w:eastAsia="仿宋" w:hAnsi="仿宋" w:cs="仿宋" w:hint="eastAsia"/>
                <w:sz w:val="24"/>
              </w:rPr>
              <w:t>分</w:t>
            </w:r>
            <w:r w:rsidR="00F4741E">
              <w:rPr>
                <w:rFonts w:ascii="仿宋" w:eastAsia="仿宋" w:hAnsi="仿宋" w:cs="仿宋" w:hint="eastAsia"/>
                <w:sz w:val="24"/>
              </w:rPr>
              <w:t>，最多扣</w:t>
            </w:r>
            <w:r w:rsidR="004C4FE0">
              <w:rPr>
                <w:rFonts w:ascii="仿宋" w:eastAsia="仿宋" w:hAnsi="仿宋" w:cs="仿宋"/>
                <w:sz w:val="24"/>
              </w:rPr>
              <w:t>8</w:t>
            </w:r>
            <w:r w:rsidR="00F4741E">
              <w:rPr>
                <w:rFonts w:ascii="仿宋" w:eastAsia="仿宋" w:hAnsi="仿宋" w:cs="仿宋" w:hint="eastAsia"/>
                <w:sz w:val="24"/>
              </w:rPr>
              <w:t>分；</w:t>
            </w:r>
            <w:r>
              <w:rPr>
                <w:rFonts w:ascii="仿宋" w:eastAsia="仿宋" w:hAnsi="仿宋" w:cs="仿宋" w:hint="eastAsia"/>
                <w:sz w:val="24"/>
              </w:rPr>
              <w:t>带“★”参数有一项不满足招标文件要求的扣</w:t>
            </w:r>
            <w:r w:rsidR="004C4FE0">
              <w:rPr>
                <w:rFonts w:ascii="仿宋" w:eastAsia="仿宋" w:hAnsi="仿宋" w:cs="仿宋"/>
                <w:sz w:val="24"/>
              </w:rPr>
              <w:t>3</w:t>
            </w:r>
            <w:r>
              <w:rPr>
                <w:rFonts w:ascii="仿宋" w:eastAsia="仿宋" w:hAnsi="仿宋" w:cs="仿宋" w:hint="eastAsia"/>
                <w:sz w:val="24"/>
              </w:rPr>
              <w:t>分，最多扣</w:t>
            </w:r>
            <w:r w:rsidR="009F0003">
              <w:rPr>
                <w:rFonts w:ascii="仿宋" w:eastAsia="仿宋" w:hAnsi="仿宋" w:cs="仿宋"/>
                <w:sz w:val="24"/>
              </w:rPr>
              <w:t>1</w:t>
            </w:r>
            <w:r w:rsidR="004C4FE0">
              <w:rPr>
                <w:rFonts w:ascii="仿宋" w:eastAsia="仿宋" w:hAnsi="仿宋" w:cs="仿宋"/>
                <w:sz w:val="24"/>
              </w:rPr>
              <w:t>5</w:t>
            </w:r>
            <w:r>
              <w:rPr>
                <w:rFonts w:ascii="仿宋" w:eastAsia="仿宋" w:hAnsi="仿宋" w:cs="仿宋" w:hint="eastAsia"/>
                <w:sz w:val="24"/>
              </w:rPr>
              <w:t>分。</w:t>
            </w:r>
          </w:p>
        </w:tc>
        <w:tc>
          <w:tcPr>
            <w:tcW w:w="2127" w:type="dxa"/>
            <w:vAlign w:val="center"/>
          </w:tcPr>
          <w:p w:rsidR="006E5717" w:rsidRDefault="00D816C8">
            <w:pPr>
              <w:widowControl/>
              <w:spacing w:line="360" w:lineRule="auto"/>
              <w:jc w:val="left"/>
              <w:rPr>
                <w:rFonts w:ascii="仿宋" w:eastAsia="仿宋" w:hAnsi="仿宋" w:cs="仿宋"/>
                <w:color w:val="000000" w:themeColor="text1"/>
                <w:kern w:val="0"/>
                <w:sz w:val="24"/>
              </w:rPr>
            </w:pPr>
            <w:r>
              <w:rPr>
                <w:rFonts w:ascii="仿宋" w:eastAsia="仿宋" w:hAnsi="仿宋" w:cs="仿宋" w:hint="eastAsia"/>
                <w:sz w:val="24"/>
              </w:rPr>
              <w:lastRenderedPageBreak/>
              <w:t>以投标人的投标文件为准。</w:t>
            </w:r>
          </w:p>
        </w:tc>
      </w:tr>
      <w:tr w:rsidR="006E5717">
        <w:trPr>
          <w:trHeight w:val="1120"/>
          <w:jc w:val="center"/>
        </w:trPr>
        <w:tc>
          <w:tcPr>
            <w:tcW w:w="780" w:type="dxa"/>
            <w:vAlign w:val="center"/>
          </w:tcPr>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lastRenderedPageBreak/>
              <w:t>3</w:t>
            </w:r>
          </w:p>
        </w:tc>
        <w:tc>
          <w:tcPr>
            <w:tcW w:w="1342" w:type="dxa"/>
            <w:vAlign w:val="center"/>
          </w:tcPr>
          <w:p w:rsidR="006E5717" w:rsidRDefault="00D816C8">
            <w:pPr>
              <w:spacing w:line="400" w:lineRule="exact"/>
              <w:ind w:firstLine="28"/>
              <w:jc w:val="center"/>
              <w:rPr>
                <w:rFonts w:ascii="仿宋" w:eastAsia="仿宋" w:hAnsi="仿宋" w:cs="仿宋"/>
                <w:sz w:val="24"/>
              </w:rPr>
            </w:pPr>
            <w:r>
              <w:rPr>
                <w:rFonts w:ascii="仿宋" w:eastAsia="仿宋" w:hAnsi="仿宋" w:cs="仿宋" w:hint="eastAsia"/>
                <w:sz w:val="24"/>
              </w:rPr>
              <w:t>售后服务方案</w:t>
            </w:r>
          </w:p>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（技术评分因素）</w:t>
            </w:r>
          </w:p>
        </w:tc>
        <w:tc>
          <w:tcPr>
            <w:tcW w:w="850" w:type="dxa"/>
            <w:vAlign w:val="center"/>
          </w:tcPr>
          <w:p w:rsidR="006E5717" w:rsidRDefault="004C4FE0" w:rsidP="009F0003">
            <w:pPr>
              <w:widowControl/>
              <w:spacing w:line="360" w:lineRule="auto"/>
              <w:jc w:val="center"/>
              <w:rPr>
                <w:rFonts w:ascii="仿宋" w:eastAsia="仿宋" w:hAnsi="仿宋" w:cs="仿宋"/>
                <w:color w:val="000000" w:themeColor="text1"/>
                <w:kern w:val="0"/>
                <w:sz w:val="24"/>
              </w:rPr>
            </w:pPr>
            <w:r>
              <w:rPr>
                <w:rFonts w:ascii="仿宋" w:eastAsia="仿宋" w:hAnsi="仿宋" w:cs="仿宋"/>
                <w:sz w:val="24"/>
              </w:rPr>
              <w:t>22</w:t>
            </w:r>
            <w:r w:rsidR="00D816C8">
              <w:rPr>
                <w:rFonts w:ascii="仿宋" w:eastAsia="仿宋" w:hAnsi="仿宋" w:cs="仿宋" w:hint="eastAsia"/>
                <w:sz w:val="24"/>
              </w:rPr>
              <w:t>%</w:t>
            </w:r>
          </w:p>
        </w:tc>
        <w:tc>
          <w:tcPr>
            <w:tcW w:w="2693" w:type="dxa"/>
            <w:vAlign w:val="center"/>
          </w:tcPr>
          <w:p w:rsidR="006E5717" w:rsidRDefault="00D816C8">
            <w:pPr>
              <w:spacing w:line="400" w:lineRule="exact"/>
              <w:ind w:firstLine="28"/>
              <w:rPr>
                <w:rFonts w:ascii="仿宋" w:eastAsia="仿宋" w:hAnsi="仿宋" w:cs="仿宋"/>
                <w:sz w:val="24"/>
                <w:lang w:val="zh-CN"/>
              </w:rPr>
            </w:pPr>
            <w:r>
              <w:rPr>
                <w:rFonts w:ascii="仿宋" w:eastAsia="仿宋" w:hAnsi="仿宋" w:cs="仿宋" w:hint="eastAsia"/>
                <w:sz w:val="24"/>
              </w:rPr>
              <w:t>1、</w:t>
            </w:r>
            <w:r>
              <w:rPr>
                <w:rFonts w:ascii="仿宋" w:eastAsia="仿宋" w:hAnsi="仿宋" w:cs="仿宋" w:hint="eastAsia"/>
                <w:sz w:val="24"/>
                <w:lang w:val="zh-CN"/>
              </w:rPr>
              <w:t>投标人结合本项目及采购人实际需要，提供售后服务方案（内容包括但不限于现场服务支持能力、质保定期巡检制度、售后服务人员数量、应急维修响应时效、配件品质等级、质保期外服务措施等。）对提供售后服务方案的详细完整程度、合理性、全面性、可操作性等进行综合评审：</w:t>
            </w:r>
          </w:p>
          <w:p w:rsidR="006E5717" w:rsidRDefault="00D816C8">
            <w:pPr>
              <w:spacing w:line="400" w:lineRule="exact"/>
              <w:ind w:firstLine="28"/>
              <w:rPr>
                <w:rFonts w:ascii="仿宋" w:eastAsia="仿宋" w:hAnsi="仿宋" w:cs="仿宋"/>
                <w:sz w:val="24"/>
                <w:lang w:val="zh-CN"/>
              </w:rPr>
            </w:pPr>
            <w:r>
              <w:rPr>
                <w:rFonts w:ascii="仿宋" w:eastAsia="仿宋" w:hAnsi="仿宋" w:cs="仿宋" w:hint="eastAsia"/>
                <w:sz w:val="24"/>
                <w:lang w:val="zh-CN"/>
              </w:rPr>
              <w:t>（1）根据投标人提供的方案内容每项是否详细完整、全面合理、可操作性强，进行评分分数1</w:t>
            </w:r>
            <w:r>
              <w:rPr>
                <w:rFonts w:ascii="仿宋" w:eastAsia="仿宋" w:hAnsi="仿宋" w:cs="仿宋"/>
                <w:sz w:val="24"/>
                <w:lang w:val="zh-CN"/>
              </w:rPr>
              <w:t>-</w:t>
            </w:r>
            <w:r w:rsidR="004C4FE0">
              <w:rPr>
                <w:rFonts w:ascii="仿宋" w:eastAsia="仿宋" w:hAnsi="仿宋" w:cs="仿宋"/>
                <w:sz w:val="24"/>
                <w:lang w:val="zh-CN"/>
              </w:rPr>
              <w:t>22</w:t>
            </w:r>
            <w:r>
              <w:rPr>
                <w:rFonts w:ascii="仿宋" w:eastAsia="仿宋" w:hAnsi="仿宋" w:cs="仿宋" w:hint="eastAsia"/>
                <w:sz w:val="24"/>
                <w:lang w:val="zh-CN"/>
              </w:rPr>
              <w:t>分；</w:t>
            </w:r>
          </w:p>
          <w:p w:rsidR="006E5717" w:rsidRDefault="00D816C8">
            <w:pPr>
              <w:spacing w:line="360" w:lineRule="auto"/>
              <w:ind w:firstLine="28"/>
              <w:rPr>
                <w:rFonts w:ascii="仿宋" w:eastAsia="仿宋" w:hAnsi="仿宋" w:cs="仿宋"/>
                <w:color w:val="000000" w:themeColor="text1"/>
                <w:sz w:val="24"/>
                <w:lang w:val="zh-CN"/>
              </w:rPr>
            </w:pPr>
            <w:r>
              <w:rPr>
                <w:rFonts w:ascii="仿宋" w:eastAsia="仿宋" w:hAnsi="仿宋" w:cs="仿宋" w:hint="eastAsia"/>
                <w:sz w:val="24"/>
                <w:lang w:val="zh-CN"/>
              </w:rPr>
              <w:t>（</w:t>
            </w:r>
            <w:r>
              <w:rPr>
                <w:rFonts w:ascii="仿宋" w:eastAsia="仿宋" w:hAnsi="仿宋" w:cs="仿宋"/>
                <w:sz w:val="24"/>
                <w:lang w:val="zh-CN"/>
              </w:rPr>
              <w:t>2</w:t>
            </w:r>
            <w:r>
              <w:rPr>
                <w:rFonts w:ascii="仿宋" w:eastAsia="仿宋" w:hAnsi="仿宋" w:cs="仿宋" w:hint="eastAsia"/>
                <w:sz w:val="24"/>
                <w:lang w:val="zh-CN"/>
              </w:rPr>
              <w:t>）未提供不得分。</w:t>
            </w:r>
          </w:p>
        </w:tc>
        <w:tc>
          <w:tcPr>
            <w:tcW w:w="2127" w:type="dxa"/>
            <w:vAlign w:val="center"/>
          </w:tcPr>
          <w:p w:rsidR="006E5717" w:rsidRDefault="00D816C8">
            <w:pPr>
              <w:widowControl/>
              <w:spacing w:line="360" w:lineRule="auto"/>
              <w:jc w:val="left"/>
              <w:rPr>
                <w:rFonts w:ascii="仿宋" w:eastAsia="仿宋" w:hAnsi="仿宋" w:cs="仿宋"/>
                <w:color w:val="000000" w:themeColor="text1"/>
                <w:kern w:val="0"/>
                <w:sz w:val="24"/>
              </w:rPr>
            </w:pPr>
            <w:r>
              <w:rPr>
                <w:rFonts w:ascii="仿宋" w:eastAsia="仿宋" w:hAnsi="仿宋" w:cs="仿宋" w:hint="eastAsia"/>
                <w:sz w:val="24"/>
              </w:rPr>
              <w:t>以投标人的投标文件为准。</w:t>
            </w:r>
          </w:p>
        </w:tc>
      </w:tr>
      <w:tr w:rsidR="006E5717">
        <w:trPr>
          <w:jc w:val="center"/>
        </w:trPr>
        <w:tc>
          <w:tcPr>
            <w:tcW w:w="780" w:type="dxa"/>
            <w:vAlign w:val="center"/>
          </w:tcPr>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sz w:val="24"/>
              </w:rPr>
              <w:t>4</w:t>
            </w:r>
          </w:p>
        </w:tc>
        <w:tc>
          <w:tcPr>
            <w:tcW w:w="1342" w:type="dxa"/>
            <w:vAlign w:val="center"/>
          </w:tcPr>
          <w:p w:rsidR="006E5717" w:rsidRDefault="00D816C8">
            <w:pPr>
              <w:spacing w:line="400" w:lineRule="exact"/>
              <w:ind w:firstLine="28"/>
              <w:jc w:val="center"/>
              <w:rPr>
                <w:rFonts w:ascii="仿宋" w:eastAsia="仿宋" w:hAnsi="仿宋" w:cs="仿宋"/>
                <w:sz w:val="24"/>
              </w:rPr>
            </w:pPr>
            <w:r>
              <w:rPr>
                <w:rFonts w:ascii="仿宋" w:eastAsia="仿宋" w:hAnsi="仿宋" w:cs="仿宋" w:hint="eastAsia"/>
                <w:sz w:val="24"/>
              </w:rPr>
              <w:t>履约能力</w:t>
            </w:r>
          </w:p>
          <w:p w:rsidR="006E5717" w:rsidRDefault="00D816C8">
            <w:pPr>
              <w:spacing w:line="360" w:lineRule="auto"/>
              <w:jc w:val="center"/>
              <w:rPr>
                <w:rFonts w:ascii="仿宋" w:eastAsia="仿宋" w:hAnsi="仿宋" w:cs="仿宋"/>
                <w:color w:val="000000" w:themeColor="text1"/>
                <w:sz w:val="24"/>
              </w:rPr>
            </w:pPr>
            <w:r>
              <w:rPr>
                <w:rFonts w:ascii="仿宋" w:eastAsia="仿宋" w:hAnsi="仿宋" w:cs="仿宋" w:hint="eastAsia"/>
                <w:sz w:val="24"/>
              </w:rPr>
              <w:t>（共同评分因素）</w:t>
            </w:r>
          </w:p>
        </w:tc>
        <w:tc>
          <w:tcPr>
            <w:tcW w:w="850" w:type="dxa"/>
            <w:vAlign w:val="center"/>
          </w:tcPr>
          <w:p w:rsidR="006E5717" w:rsidRDefault="009F0003">
            <w:pPr>
              <w:widowControl/>
              <w:spacing w:line="360" w:lineRule="auto"/>
              <w:jc w:val="center"/>
              <w:rPr>
                <w:rFonts w:ascii="仿宋" w:eastAsia="仿宋" w:hAnsi="仿宋" w:cs="仿宋"/>
                <w:color w:val="000000" w:themeColor="text1"/>
                <w:kern w:val="0"/>
                <w:sz w:val="24"/>
              </w:rPr>
            </w:pPr>
            <w:r>
              <w:rPr>
                <w:rFonts w:ascii="仿宋" w:eastAsia="仿宋" w:hAnsi="仿宋" w:cs="仿宋"/>
                <w:sz w:val="24"/>
              </w:rPr>
              <w:t>5</w:t>
            </w:r>
            <w:r w:rsidR="00D816C8">
              <w:rPr>
                <w:rFonts w:ascii="仿宋" w:eastAsia="仿宋" w:hAnsi="仿宋" w:cs="仿宋" w:hint="eastAsia"/>
                <w:sz w:val="24"/>
              </w:rPr>
              <w:t>%</w:t>
            </w:r>
          </w:p>
        </w:tc>
        <w:tc>
          <w:tcPr>
            <w:tcW w:w="2693" w:type="dxa"/>
            <w:vAlign w:val="center"/>
          </w:tcPr>
          <w:p w:rsidR="006E5717" w:rsidRDefault="00D816C8" w:rsidP="009F0003">
            <w:pPr>
              <w:widowControl/>
              <w:spacing w:line="360" w:lineRule="auto"/>
              <w:jc w:val="left"/>
              <w:rPr>
                <w:rFonts w:ascii="仿宋" w:eastAsia="仿宋" w:hAnsi="仿宋" w:cs="仿宋"/>
                <w:color w:val="000000" w:themeColor="text1"/>
                <w:sz w:val="24"/>
              </w:rPr>
            </w:pPr>
            <w:r>
              <w:rPr>
                <w:rFonts w:ascii="仿宋" w:eastAsia="仿宋" w:hAnsi="仿宋" w:cs="仿宋" w:hint="eastAsia"/>
                <w:sz w:val="24"/>
              </w:rPr>
              <w:t>提供201</w:t>
            </w:r>
            <w:r>
              <w:rPr>
                <w:rFonts w:ascii="仿宋" w:eastAsia="仿宋" w:hAnsi="仿宋" w:cs="仿宋"/>
                <w:sz w:val="24"/>
              </w:rPr>
              <w:t>8</w:t>
            </w:r>
            <w:r>
              <w:rPr>
                <w:rFonts w:ascii="仿宋" w:eastAsia="仿宋" w:hAnsi="仿宋" w:cs="仿宋" w:hint="eastAsia"/>
                <w:sz w:val="24"/>
              </w:rPr>
              <w:t>年01月01日至今能够证明类似项目履约能力的证明材料，每提供1个得</w:t>
            </w:r>
            <w:r>
              <w:rPr>
                <w:rFonts w:ascii="仿宋" w:eastAsia="仿宋" w:hAnsi="仿宋" w:cs="仿宋"/>
                <w:sz w:val="24"/>
              </w:rPr>
              <w:t>1</w:t>
            </w:r>
            <w:r>
              <w:rPr>
                <w:rFonts w:ascii="仿宋" w:eastAsia="仿宋" w:hAnsi="仿宋" w:cs="仿宋" w:hint="eastAsia"/>
                <w:sz w:val="24"/>
              </w:rPr>
              <w:t>分，最多得</w:t>
            </w:r>
            <w:r w:rsidR="009F0003">
              <w:rPr>
                <w:rFonts w:ascii="仿宋" w:eastAsia="仿宋" w:hAnsi="仿宋" w:cs="仿宋"/>
                <w:sz w:val="24"/>
              </w:rPr>
              <w:t>5</w:t>
            </w:r>
            <w:r>
              <w:rPr>
                <w:rFonts w:ascii="仿宋" w:eastAsia="仿宋" w:hAnsi="仿宋" w:cs="仿宋" w:hint="eastAsia"/>
                <w:sz w:val="24"/>
              </w:rPr>
              <w:t>分，未提供不得分。</w:t>
            </w:r>
          </w:p>
        </w:tc>
        <w:tc>
          <w:tcPr>
            <w:tcW w:w="2127" w:type="dxa"/>
            <w:vAlign w:val="center"/>
          </w:tcPr>
          <w:p w:rsidR="006E5717" w:rsidRDefault="00D816C8">
            <w:pPr>
              <w:spacing w:line="400" w:lineRule="exact"/>
              <w:ind w:left="-38"/>
              <w:rPr>
                <w:rFonts w:ascii="仿宋" w:eastAsia="仿宋" w:hAnsi="仿宋" w:cs="仿宋"/>
                <w:sz w:val="24"/>
              </w:rPr>
            </w:pPr>
            <w:r>
              <w:rPr>
                <w:rFonts w:ascii="仿宋" w:eastAsia="仿宋" w:hAnsi="仿宋" w:cs="仿宋" w:hint="eastAsia"/>
                <w:sz w:val="24"/>
              </w:rPr>
              <w:t>提供合同复印件或中标（成交）通知书复印件并加盖单位公章。</w:t>
            </w:r>
          </w:p>
        </w:tc>
      </w:tr>
    </w:tbl>
    <w:p w:rsidR="006E5717" w:rsidRDefault="006E5717">
      <w:pPr>
        <w:jc w:val="left"/>
        <w:rPr>
          <w:rFonts w:ascii="仿宋" w:eastAsia="仿宋" w:hAnsi="仿宋" w:cstheme="minorEastAsia"/>
          <w:color w:val="000000" w:themeColor="text1"/>
          <w:sz w:val="28"/>
          <w:szCs w:val="28"/>
        </w:rPr>
      </w:pPr>
    </w:p>
    <w:p w:rsidR="006E5717" w:rsidRDefault="00D816C8">
      <w:pPr>
        <w:numPr>
          <w:ilvl w:val="0"/>
          <w:numId w:val="1"/>
        </w:num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lastRenderedPageBreak/>
        <w:t>联系方式</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5.1采购联系人：陈老师028-81020254</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5.2设备联系人：夏老师028-81020</w:t>
      </w:r>
      <w:r>
        <w:rPr>
          <w:rFonts w:ascii="仿宋" w:eastAsia="仿宋" w:hAnsi="仿宋" w:cstheme="minorEastAsia"/>
          <w:color w:val="000000" w:themeColor="text1"/>
          <w:sz w:val="28"/>
          <w:szCs w:val="28"/>
        </w:rPr>
        <w:t>313</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5.3纪检联系人：孙老师028-81020036</w:t>
      </w:r>
    </w:p>
    <w:p w:rsidR="006E5717" w:rsidRDefault="00D816C8">
      <w:pPr>
        <w:widowControl/>
        <w:jc w:val="left"/>
        <w:rPr>
          <w:rFonts w:ascii="仿宋" w:eastAsia="仿宋" w:hAnsi="仿宋" w:cstheme="minorEastAsia"/>
          <w:color w:val="000000" w:themeColor="text1"/>
          <w:sz w:val="28"/>
          <w:szCs w:val="28"/>
        </w:rPr>
      </w:pPr>
      <w:r>
        <w:rPr>
          <w:rFonts w:ascii="仿宋" w:eastAsia="仿宋" w:hAnsi="仿宋" w:cstheme="minorEastAsia"/>
          <w:b/>
          <w:bCs/>
          <w:color w:val="000000" w:themeColor="text1"/>
          <w:sz w:val="28"/>
          <w:szCs w:val="28"/>
        </w:rPr>
        <w:br w:type="page"/>
      </w:r>
    </w:p>
    <w:p w:rsidR="006E5717" w:rsidRDefault="00D816C8">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Pr>
          <w:rFonts w:ascii="仿宋" w:eastAsia="仿宋" w:hAnsi="仿宋" w:cs="仿宋" w:hint="eastAsia"/>
          <w:color w:val="000000" w:themeColor="text1"/>
          <w:kern w:val="2"/>
        </w:rPr>
        <w:lastRenderedPageBreak/>
        <w:t>附件1</w:t>
      </w:r>
    </w:p>
    <w:p w:rsidR="006E5717" w:rsidRDefault="00D816C8">
      <w:pPr>
        <w:spacing w:line="360" w:lineRule="exact"/>
        <w:jc w:val="center"/>
        <w:rPr>
          <w:rFonts w:ascii="仿宋" w:eastAsia="仿宋" w:hAnsi="仿宋" w:cs="黑体"/>
          <w:b/>
          <w:color w:val="000000" w:themeColor="text1"/>
          <w:sz w:val="28"/>
          <w:szCs w:val="28"/>
        </w:rPr>
      </w:pPr>
      <w:r>
        <w:rPr>
          <w:rFonts w:ascii="仿宋" w:eastAsia="仿宋" w:hAnsi="仿宋" w:cs="黑体" w:hint="eastAsia"/>
          <w:b/>
          <w:color w:val="000000" w:themeColor="text1"/>
          <w:sz w:val="28"/>
          <w:szCs w:val="28"/>
        </w:rPr>
        <w:t>报价单</w:t>
      </w:r>
    </w:p>
    <w:p w:rsidR="006E5717" w:rsidRDefault="00D816C8">
      <w:pPr>
        <w:spacing w:line="540" w:lineRule="exact"/>
        <w:ind w:firstLine="66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我单位作为投标人</w:t>
      </w:r>
      <w:r>
        <w:rPr>
          <w:rFonts w:ascii="仿宋" w:eastAsia="仿宋" w:hAnsi="仿宋" w:cs="仿宋_GB2312"/>
          <w:color w:val="000000" w:themeColor="text1"/>
          <w:sz w:val="28"/>
          <w:szCs w:val="28"/>
        </w:rPr>
        <w:t>,</w:t>
      </w:r>
      <w:r>
        <w:rPr>
          <w:rFonts w:ascii="仿宋" w:eastAsia="仿宋" w:hAnsi="仿宋" w:cs="仿宋_GB2312" w:hint="eastAsia"/>
          <w:color w:val="000000" w:themeColor="text1"/>
          <w:sz w:val="28"/>
          <w:szCs w:val="28"/>
        </w:rPr>
        <w:t>对此次招标活动中我方所承诺的条款已经完全明确</w:t>
      </w:r>
      <w:r>
        <w:rPr>
          <w:rFonts w:ascii="仿宋" w:eastAsia="仿宋" w:hAnsi="仿宋" w:cs="仿宋_GB2312"/>
          <w:color w:val="000000" w:themeColor="text1"/>
          <w:sz w:val="28"/>
          <w:szCs w:val="28"/>
        </w:rPr>
        <w:t>,</w:t>
      </w:r>
      <w:r>
        <w:rPr>
          <w:rFonts w:ascii="仿宋" w:eastAsia="仿宋" w:hAnsi="仿宋" w:cs="仿宋_GB2312" w:hint="eastAsia"/>
          <w:color w:val="000000" w:themeColor="text1"/>
          <w:sz w:val="28"/>
          <w:szCs w:val="28"/>
        </w:rPr>
        <w:t>也深知所承诺的事项和作出的报价可能给我方带来的风险和后果。如果我方在招标活动中有弄虚作假等违法违规行为，以及中选后因报价低或不执行承诺条款而不履约</w:t>
      </w:r>
      <w:r>
        <w:rPr>
          <w:rFonts w:ascii="仿宋" w:eastAsia="仿宋" w:hAnsi="仿宋" w:cs="仿宋_GB2312"/>
          <w:color w:val="000000" w:themeColor="text1"/>
          <w:sz w:val="28"/>
          <w:szCs w:val="28"/>
        </w:rPr>
        <w:t>,</w:t>
      </w:r>
      <w:r>
        <w:rPr>
          <w:rFonts w:ascii="仿宋" w:eastAsia="仿宋" w:hAnsi="仿宋" w:cs="仿宋_GB2312" w:hint="eastAsia"/>
          <w:color w:val="000000" w:themeColor="text1"/>
          <w:sz w:val="28"/>
          <w:szCs w:val="28"/>
        </w:rPr>
        <w:t>本单位愿承担一切责任（包括赔偿损失、取消招标及中选资格等），我单位报价为：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05"/>
        <w:gridCol w:w="1714"/>
        <w:gridCol w:w="1714"/>
        <w:gridCol w:w="1208"/>
        <w:gridCol w:w="1427"/>
      </w:tblGrid>
      <w:tr w:rsidR="006E5717">
        <w:trPr>
          <w:trHeight w:val="930"/>
        </w:trPr>
        <w:tc>
          <w:tcPr>
            <w:tcW w:w="620"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ind w:left="355" w:hangingChars="148" w:hanging="355"/>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备注</w:t>
            </w:r>
          </w:p>
        </w:tc>
      </w:tr>
      <w:tr w:rsidR="006E5717">
        <w:trPr>
          <w:trHeight w:val="488"/>
        </w:trPr>
        <w:tc>
          <w:tcPr>
            <w:tcW w:w="620" w:type="pct"/>
            <w:tcBorders>
              <w:top w:val="single" w:sz="4" w:space="0" w:color="auto"/>
              <w:left w:val="single" w:sz="4" w:space="0" w:color="auto"/>
              <w:bottom w:val="single" w:sz="4" w:space="0" w:color="auto"/>
              <w:right w:val="single" w:sz="4" w:space="0" w:color="auto"/>
            </w:tcBorders>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1</w:t>
            </w:r>
          </w:p>
        </w:tc>
        <w:tc>
          <w:tcPr>
            <w:tcW w:w="726"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按实际情况可调整表格</w:t>
            </w:r>
          </w:p>
        </w:tc>
      </w:tr>
      <w:tr w:rsidR="006E5717">
        <w:trPr>
          <w:trHeight w:val="488"/>
        </w:trPr>
        <w:tc>
          <w:tcPr>
            <w:tcW w:w="620" w:type="pct"/>
            <w:tcBorders>
              <w:top w:val="single" w:sz="4" w:space="0" w:color="auto"/>
              <w:left w:val="single" w:sz="4" w:space="0" w:color="auto"/>
              <w:bottom w:val="single" w:sz="4" w:space="0" w:color="auto"/>
              <w:right w:val="single" w:sz="4" w:space="0" w:color="auto"/>
            </w:tcBorders>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2</w:t>
            </w:r>
          </w:p>
        </w:tc>
        <w:tc>
          <w:tcPr>
            <w:tcW w:w="726" w:type="pct"/>
            <w:tcBorders>
              <w:top w:val="single" w:sz="4" w:space="0" w:color="auto"/>
              <w:left w:val="single" w:sz="4" w:space="0" w:color="auto"/>
              <w:bottom w:val="single" w:sz="4" w:space="0" w:color="auto"/>
              <w:right w:val="single" w:sz="4" w:space="0" w:color="auto"/>
            </w:tcBorders>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w:t>
            </w:r>
          </w:p>
        </w:tc>
        <w:tc>
          <w:tcPr>
            <w:tcW w:w="1033"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r>
      <w:tr w:rsidR="006E5717">
        <w:trPr>
          <w:trHeight w:val="991"/>
        </w:trPr>
        <w:tc>
          <w:tcPr>
            <w:tcW w:w="5000" w:type="pct"/>
            <w:gridSpan w:val="6"/>
            <w:tcBorders>
              <w:top w:val="single" w:sz="4" w:space="0" w:color="auto"/>
              <w:left w:val="single" w:sz="4" w:space="0" w:color="auto"/>
              <w:bottom w:val="single" w:sz="4" w:space="0" w:color="auto"/>
              <w:right w:val="single" w:sz="4" w:space="0" w:color="auto"/>
            </w:tcBorders>
          </w:tcPr>
          <w:p w:rsidR="006E5717" w:rsidRDefault="00D816C8">
            <w:pPr>
              <w:spacing w:line="360" w:lineRule="auto"/>
              <w:ind w:left="355" w:hangingChars="148" w:hanging="355"/>
              <w:jc w:val="center"/>
              <w:rPr>
                <w:rFonts w:ascii="仿宋" w:eastAsia="仿宋" w:hAnsi="仿宋" w:cs="仿宋_GB2312"/>
                <w:color w:val="000000" w:themeColor="text1"/>
                <w:sz w:val="24"/>
                <w:u w:val="single"/>
              </w:rPr>
            </w:pPr>
            <w:r>
              <w:rPr>
                <w:rFonts w:ascii="仿宋" w:eastAsia="仿宋" w:hAnsi="仿宋" w:cs="仿宋_GB2312" w:hint="eastAsia"/>
                <w:color w:val="000000" w:themeColor="text1"/>
                <w:sz w:val="24"/>
              </w:rPr>
              <w:t>最终报价金额</w:t>
            </w:r>
            <w:r>
              <w:rPr>
                <w:rFonts w:ascii="仿宋" w:eastAsia="仿宋" w:hAnsi="仿宋" w:cs="仿宋_GB2312" w:hint="eastAsia"/>
                <w:b/>
                <w:bCs/>
                <w:color w:val="000000" w:themeColor="text1"/>
                <w:sz w:val="24"/>
              </w:rPr>
              <w:t>合计（含税）</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u w:val="single"/>
              </w:rPr>
              <w:t xml:space="preserve">                      元</w:t>
            </w:r>
          </w:p>
          <w:p w:rsidR="006E5717" w:rsidRDefault="00D816C8">
            <w:pPr>
              <w:spacing w:line="360" w:lineRule="auto"/>
              <w:ind w:firstLineChars="500" w:firstLine="1200"/>
              <w:rPr>
                <w:rFonts w:ascii="仿宋" w:eastAsia="仿宋" w:hAnsi="仿宋" w:cs="仿宋_GB2312"/>
                <w:color w:val="000000" w:themeColor="text1"/>
                <w:sz w:val="24"/>
              </w:rPr>
            </w:pPr>
            <w:r>
              <w:rPr>
                <w:rFonts w:ascii="仿宋" w:eastAsia="仿宋" w:hAnsi="仿宋" w:cs="仿宋_GB2312" w:hint="eastAsia"/>
                <w:color w:val="000000" w:themeColor="text1"/>
                <w:sz w:val="24"/>
              </w:rPr>
              <w:t>（大写：</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仟</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佰</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拾</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万</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仟</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佰</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拾</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元</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角</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分 ）</w:t>
            </w:r>
          </w:p>
        </w:tc>
      </w:tr>
    </w:tbl>
    <w:p w:rsidR="006E5717" w:rsidRDefault="00D816C8">
      <w:pPr>
        <w:spacing w:line="540" w:lineRule="exact"/>
        <w:ind w:firstLine="66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报价单格式可根据实际自行调整</w:t>
      </w:r>
    </w:p>
    <w:p w:rsidR="006E5717" w:rsidRDefault="00D816C8">
      <w:pPr>
        <w:widowControl/>
        <w:jc w:val="left"/>
        <w:rPr>
          <w:rFonts w:ascii="仿宋" w:eastAsia="仿宋" w:hAnsi="仿宋" w:cs="仿宋"/>
          <w:b/>
          <w:bCs/>
          <w:color w:val="000000" w:themeColor="text1"/>
          <w:sz w:val="32"/>
          <w:szCs w:val="32"/>
        </w:rPr>
      </w:pPr>
      <w:r>
        <w:rPr>
          <w:rFonts w:ascii="仿宋" w:eastAsia="仿宋" w:hAnsi="仿宋" w:cs="仿宋"/>
          <w:color w:val="000000" w:themeColor="text1"/>
        </w:rPr>
        <w:br w:type="page"/>
      </w:r>
    </w:p>
    <w:p w:rsidR="006E5717" w:rsidRDefault="00D816C8">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Pr>
          <w:rFonts w:ascii="仿宋" w:eastAsia="仿宋" w:hAnsi="仿宋" w:cs="仿宋" w:hint="eastAsia"/>
          <w:color w:val="000000" w:themeColor="text1"/>
          <w:kern w:val="2"/>
        </w:rPr>
        <w:lastRenderedPageBreak/>
        <w:t>附件2</w:t>
      </w:r>
    </w:p>
    <w:p w:rsidR="006E5717" w:rsidRDefault="00D816C8">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color w:val="000000" w:themeColor="text1"/>
        </w:rPr>
      </w:pPr>
      <w:r>
        <w:rPr>
          <w:rFonts w:ascii="仿宋" w:eastAsia="仿宋" w:hAnsi="仿宋" w:cs="仿宋" w:hint="eastAsia"/>
          <w:color w:val="000000" w:themeColor="text1"/>
          <w:kern w:val="2"/>
        </w:rPr>
        <w:t>法定代表人授权委托书</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委托人：</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地址：</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法定代表人：</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委托代理人姓名：</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委托代理人职务：</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委托代理人身份证号：</w:t>
      </w:r>
    </w:p>
    <w:p w:rsidR="006E5717" w:rsidRDefault="00D816C8">
      <w:pPr>
        <w:snapToGrid w:val="0"/>
        <w:spacing w:line="540" w:lineRule="exact"/>
        <w:ind w:leftChars="67" w:left="141" w:firstLineChars="250" w:firstLine="600"/>
        <w:jc w:val="left"/>
        <w:rPr>
          <w:rFonts w:ascii="仿宋" w:eastAsia="仿宋" w:hAnsi="仿宋" w:cs="仿宋"/>
          <w:color w:val="000000" w:themeColor="text1"/>
          <w:sz w:val="24"/>
        </w:rPr>
      </w:pPr>
      <w:r>
        <w:rPr>
          <w:rFonts w:ascii="仿宋" w:eastAsia="仿宋" w:hAnsi="仿宋" w:cs="仿宋" w:hint="eastAsia"/>
          <w:color w:val="000000" w:themeColor="text1"/>
          <w:sz w:val="24"/>
        </w:rPr>
        <w:t>委托人现委托上列受委托人为我公司代理人，以本公司的名义参加</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投标的相关活动，该受委托人在投标、合同谈判、合同签订、履行过程中所签署的一切文件及处理与之有关的一切事务，本委托人均予以承认，并由本委托人承担全部法律责任。</w:t>
      </w:r>
    </w:p>
    <w:p w:rsidR="006E5717" w:rsidRDefault="00D816C8">
      <w:pPr>
        <w:snapToGrid w:val="0"/>
        <w:spacing w:line="5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委托期限：自本授权委托书签署之日起至本授权委托书书面终止日为止。</w:t>
      </w:r>
    </w:p>
    <w:p w:rsidR="006E5717" w:rsidRDefault="00D816C8">
      <w:pPr>
        <w:snapToGrid w:val="0"/>
        <w:spacing w:line="5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受委托代理人无转委托权。</w:t>
      </w:r>
    </w:p>
    <w:p w:rsidR="006E5717" w:rsidRDefault="00D816C8">
      <w:pPr>
        <w:snapToGrid w:val="0"/>
        <w:spacing w:line="5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特此委托！（附：委托代理人身份证复印件并盖章）</w:t>
      </w:r>
    </w:p>
    <w:p w:rsidR="006E5717" w:rsidRDefault="006E5717">
      <w:pPr>
        <w:snapToGrid w:val="0"/>
        <w:spacing w:line="540" w:lineRule="exact"/>
        <w:ind w:firstLineChars="200" w:firstLine="480"/>
        <w:rPr>
          <w:rFonts w:ascii="仿宋" w:eastAsia="仿宋" w:hAnsi="仿宋" w:cs="仿宋"/>
          <w:color w:val="000000" w:themeColor="text1"/>
          <w:sz w:val="24"/>
        </w:rPr>
      </w:pPr>
    </w:p>
    <w:p w:rsidR="006E5717" w:rsidRDefault="00D816C8">
      <w:pPr>
        <w:snapToGrid w:val="0"/>
        <w:spacing w:line="540" w:lineRule="exact"/>
        <w:ind w:firstLine="280"/>
        <w:rPr>
          <w:rFonts w:ascii="仿宋" w:eastAsia="仿宋" w:hAnsi="仿宋" w:cs="仿宋"/>
          <w:color w:val="000000" w:themeColor="text1"/>
          <w:sz w:val="24"/>
        </w:rPr>
      </w:pPr>
      <w:r>
        <w:rPr>
          <w:rFonts w:ascii="仿宋" w:eastAsia="仿宋" w:hAnsi="仿宋" w:cs="仿宋" w:hint="eastAsia"/>
          <w:color w:val="000000" w:themeColor="text1"/>
          <w:sz w:val="24"/>
        </w:rPr>
        <w:t xml:space="preserve">委托人：           （盖章）      </w:t>
      </w:r>
    </w:p>
    <w:p w:rsidR="006E5717" w:rsidRDefault="006E5717">
      <w:pPr>
        <w:snapToGrid w:val="0"/>
        <w:spacing w:line="540" w:lineRule="exact"/>
        <w:ind w:firstLine="280"/>
        <w:rPr>
          <w:rFonts w:ascii="仿宋" w:eastAsia="仿宋" w:hAnsi="仿宋" w:cs="仿宋"/>
          <w:color w:val="000000" w:themeColor="text1"/>
          <w:sz w:val="24"/>
        </w:rPr>
      </w:pPr>
    </w:p>
    <w:p w:rsidR="006E5717" w:rsidRDefault="00D816C8">
      <w:pPr>
        <w:snapToGrid w:val="0"/>
        <w:spacing w:line="540" w:lineRule="exact"/>
        <w:ind w:firstLine="280"/>
        <w:rPr>
          <w:rFonts w:ascii="仿宋" w:eastAsia="仿宋" w:hAnsi="仿宋" w:cs="仿宋"/>
          <w:color w:val="000000" w:themeColor="text1"/>
          <w:sz w:val="24"/>
        </w:rPr>
      </w:pPr>
      <w:r>
        <w:rPr>
          <w:rFonts w:ascii="仿宋" w:eastAsia="仿宋" w:hAnsi="仿宋" w:cs="仿宋" w:hint="eastAsia"/>
          <w:color w:val="000000" w:themeColor="text1"/>
          <w:sz w:val="24"/>
        </w:rPr>
        <w:t>委托代理人：       （签名）</w:t>
      </w:r>
    </w:p>
    <w:p w:rsidR="006E5717" w:rsidRDefault="006E5717">
      <w:pPr>
        <w:snapToGrid w:val="0"/>
        <w:spacing w:line="540" w:lineRule="exact"/>
        <w:ind w:firstLine="280"/>
        <w:rPr>
          <w:rFonts w:ascii="仿宋" w:eastAsia="仿宋" w:hAnsi="仿宋" w:cs="仿宋"/>
          <w:color w:val="000000" w:themeColor="text1"/>
          <w:sz w:val="24"/>
        </w:rPr>
      </w:pPr>
    </w:p>
    <w:p w:rsidR="006E5717" w:rsidRDefault="00D816C8">
      <w:pPr>
        <w:snapToGrid w:val="0"/>
        <w:spacing w:line="540" w:lineRule="exact"/>
        <w:ind w:firstLine="280"/>
        <w:rPr>
          <w:rFonts w:ascii="仿宋" w:eastAsia="仿宋" w:hAnsi="仿宋" w:cs="仿宋"/>
          <w:color w:val="000000" w:themeColor="text1"/>
          <w:sz w:val="24"/>
        </w:rPr>
      </w:pPr>
      <w:r>
        <w:rPr>
          <w:rFonts w:ascii="仿宋" w:eastAsia="仿宋" w:hAnsi="仿宋" w:cs="仿宋" w:hint="eastAsia"/>
          <w:color w:val="000000" w:themeColor="text1"/>
          <w:sz w:val="24"/>
        </w:rPr>
        <w:t xml:space="preserve">法定代表人：       （签名）      </w:t>
      </w:r>
    </w:p>
    <w:p w:rsidR="006E5717" w:rsidRDefault="006E5717">
      <w:pPr>
        <w:snapToGrid w:val="0"/>
        <w:spacing w:line="540" w:lineRule="exact"/>
        <w:ind w:firstLine="705"/>
        <w:jc w:val="right"/>
        <w:rPr>
          <w:rFonts w:ascii="仿宋" w:eastAsia="仿宋" w:hAnsi="仿宋" w:cs="仿宋"/>
          <w:color w:val="000000" w:themeColor="text1"/>
          <w:sz w:val="24"/>
        </w:rPr>
      </w:pPr>
    </w:p>
    <w:p w:rsidR="006E5717" w:rsidRDefault="00D816C8">
      <w:pPr>
        <w:snapToGrid w:val="0"/>
        <w:spacing w:line="540" w:lineRule="exact"/>
        <w:ind w:right="480" w:firstLine="705"/>
        <w:jc w:val="center"/>
        <w:rPr>
          <w:rFonts w:ascii="仿宋" w:eastAsia="仿宋" w:hAnsi="仿宋" w:cs="仿宋"/>
          <w:color w:val="000000" w:themeColor="text1"/>
          <w:sz w:val="24"/>
        </w:rPr>
      </w:pPr>
      <w:r>
        <w:rPr>
          <w:rFonts w:ascii="仿宋" w:eastAsia="仿宋" w:hAnsi="仿宋" w:cs="仿宋" w:hint="eastAsia"/>
          <w:color w:val="000000" w:themeColor="text1"/>
          <w:sz w:val="24"/>
        </w:rPr>
        <w:t xml:space="preserve">                      年    月    日</w:t>
      </w:r>
    </w:p>
    <w:p w:rsidR="006E5717" w:rsidRDefault="006E5717">
      <w:pPr>
        <w:jc w:val="left"/>
        <w:rPr>
          <w:rFonts w:ascii="仿宋" w:eastAsia="仿宋" w:hAnsi="仿宋"/>
          <w:color w:val="000000" w:themeColor="text1"/>
          <w:sz w:val="32"/>
          <w:szCs w:val="32"/>
        </w:rPr>
      </w:pPr>
    </w:p>
    <w:p w:rsidR="006E5717" w:rsidRDefault="00D816C8">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p>
    <w:p w:rsidR="006E5717" w:rsidRDefault="00D816C8">
      <w:pPr>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 xml:space="preserve">附件3 </w:t>
      </w:r>
    </w:p>
    <w:p w:rsidR="006E5717" w:rsidRDefault="00D816C8">
      <w:pPr>
        <w:widowControl/>
        <w:spacing w:line="360" w:lineRule="atLeast"/>
        <w:jc w:val="center"/>
        <w:outlineLvl w:val="1"/>
        <w:rPr>
          <w:rFonts w:ascii="仿宋" w:eastAsia="仿宋" w:hAnsi="仿宋"/>
          <w:b/>
          <w:color w:val="000000" w:themeColor="text1"/>
          <w:sz w:val="32"/>
          <w:szCs w:val="32"/>
        </w:rPr>
      </w:pPr>
      <w:r>
        <w:rPr>
          <w:rFonts w:ascii="仿宋" w:eastAsia="仿宋" w:hAnsi="仿宋" w:hint="eastAsia"/>
          <w:b/>
          <w:color w:val="000000" w:themeColor="text1"/>
          <w:sz w:val="32"/>
          <w:szCs w:val="32"/>
        </w:rPr>
        <w:t>承诺函</w:t>
      </w:r>
    </w:p>
    <w:p w:rsidR="006E5717" w:rsidRDefault="006E5717">
      <w:pPr>
        <w:widowControl/>
        <w:spacing w:line="360" w:lineRule="atLeast"/>
        <w:jc w:val="center"/>
        <w:outlineLvl w:val="1"/>
        <w:rPr>
          <w:rFonts w:ascii="仿宋" w:eastAsia="仿宋" w:hAnsi="仿宋"/>
          <w:b/>
          <w:color w:val="000000" w:themeColor="text1"/>
          <w:sz w:val="24"/>
        </w:rPr>
      </w:pPr>
    </w:p>
    <w:p w:rsidR="006E5717" w:rsidRDefault="00D816C8">
      <w:pPr>
        <w:widowControl/>
        <w:spacing w:line="320" w:lineRule="exact"/>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四川省精神医学中心：</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我单位作为本次采购项目的投标人，根据招标文件要求，现郑重承诺如下：</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一、具备参加本项目规定的以下条件：</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（一）具有独立承担民事责任的能力（提供客观证明材料）；</w:t>
      </w:r>
      <w:r>
        <w:rPr>
          <w:rFonts w:ascii="仿宋" w:eastAsia="仿宋" w:hAnsi="仿宋"/>
          <w:color w:val="000000" w:themeColor="text1"/>
          <w:sz w:val="28"/>
          <w:szCs w:val="28"/>
        </w:rPr>
        <w:br/>
      </w:r>
      <w:r>
        <w:rPr>
          <w:rFonts w:ascii="仿宋" w:eastAsia="仿宋" w:hAnsi="仿宋" w:hint="eastAsia"/>
          <w:color w:val="000000" w:themeColor="text1"/>
          <w:sz w:val="28"/>
          <w:szCs w:val="28"/>
        </w:rPr>
        <w:t xml:space="preserve">　　（二）具有良好的商业信誉和健全的财务会计制度；</w:t>
      </w:r>
      <w:r>
        <w:rPr>
          <w:rFonts w:ascii="仿宋" w:eastAsia="仿宋" w:hAnsi="仿宋"/>
          <w:color w:val="000000" w:themeColor="text1"/>
          <w:sz w:val="28"/>
          <w:szCs w:val="28"/>
        </w:rPr>
        <w:br/>
      </w:r>
      <w:r>
        <w:rPr>
          <w:rFonts w:ascii="仿宋" w:eastAsia="仿宋" w:hAnsi="仿宋" w:hint="eastAsia"/>
          <w:color w:val="000000" w:themeColor="text1"/>
          <w:sz w:val="28"/>
          <w:szCs w:val="28"/>
        </w:rPr>
        <w:t xml:space="preserve">　　（三）具有履行合同所必需的设备和专业技术能力；</w:t>
      </w:r>
      <w:r>
        <w:rPr>
          <w:rFonts w:ascii="仿宋" w:eastAsia="仿宋" w:hAnsi="仿宋"/>
          <w:color w:val="000000" w:themeColor="text1"/>
          <w:sz w:val="28"/>
          <w:szCs w:val="28"/>
        </w:rPr>
        <w:br/>
      </w:r>
      <w:r>
        <w:rPr>
          <w:rFonts w:ascii="仿宋" w:eastAsia="仿宋" w:hAnsi="仿宋" w:hint="eastAsia"/>
          <w:color w:val="000000" w:themeColor="text1"/>
          <w:sz w:val="28"/>
          <w:szCs w:val="28"/>
        </w:rPr>
        <w:t xml:space="preserve">　　（四）有依法缴纳税收和社会保障资金的良好记录；</w:t>
      </w:r>
      <w:r>
        <w:rPr>
          <w:rFonts w:ascii="仿宋" w:eastAsia="仿宋" w:hAnsi="仿宋"/>
          <w:color w:val="000000" w:themeColor="text1"/>
          <w:sz w:val="28"/>
          <w:szCs w:val="28"/>
        </w:rPr>
        <w:br/>
      </w:r>
      <w:r>
        <w:rPr>
          <w:rFonts w:ascii="仿宋" w:eastAsia="仿宋" w:hAnsi="仿宋" w:hint="eastAsia"/>
          <w:color w:val="000000" w:themeColor="text1"/>
          <w:sz w:val="28"/>
          <w:szCs w:val="28"/>
        </w:rPr>
        <w:t xml:space="preserve">　　（五）参加采购活动前三年内，在经营活动中没有重大违法记录；</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（六）法律、行政法规规定的其他条件；</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（七）招标文件中规定的商务要求。（提供客观证明材料）</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三、参加本次招标采购活动，不存在与单位负责人为同一人或者存在直接控股、管理关系的其他供应商参与同一合同项下的采购活动的行为。</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四、参加本次招标采购活动，不存在和其他供应商在同一合同项下的采购项目中，同时委托同一个自然人、同一家庭的人员、同一单位的人员作为代理人的行为。</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五、如果有《四川省政府采购当事人诚信管理办法》（川财采</w:t>
      </w:r>
      <w:r>
        <w:rPr>
          <w:rFonts w:ascii="仿宋" w:eastAsia="仿宋" w:hAnsi="仿宋"/>
          <w:color w:val="000000" w:themeColor="text1"/>
          <w:sz w:val="28"/>
          <w:szCs w:val="28"/>
        </w:rPr>
        <w:t>[2015]33</w:t>
      </w:r>
      <w:r>
        <w:rPr>
          <w:rFonts w:ascii="仿宋" w:eastAsia="仿宋" w:hAnsi="仿宋" w:hint="eastAsia"/>
          <w:color w:val="000000" w:themeColor="text1"/>
          <w:sz w:val="28"/>
          <w:szCs w:val="28"/>
        </w:rPr>
        <w:t>号）规定的记入诚信档案的失信行为，将在参选文件中全面如实反映。</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六、参选文件中提供的能够给予招标人带来优惠、好处的任何材料资料和技术、服务、商务等响应承诺情况都是真实的、有效的、合法的。</w:t>
      </w:r>
    </w:p>
    <w:p w:rsidR="006E5717" w:rsidRDefault="00D816C8">
      <w:pPr>
        <w:widowControl/>
        <w:spacing w:line="320" w:lineRule="exact"/>
        <w:ind w:firstLineChars="200" w:firstLine="560"/>
        <w:jc w:val="left"/>
        <w:outlineLvl w:val="1"/>
        <w:rPr>
          <w:rFonts w:ascii="仿宋" w:eastAsia="仿宋" w:hAnsi="仿宋" w:cs="楷体"/>
          <w:color w:val="000000" w:themeColor="text1"/>
          <w:sz w:val="28"/>
          <w:szCs w:val="28"/>
        </w:rPr>
      </w:pPr>
      <w:r>
        <w:rPr>
          <w:rFonts w:ascii="仿宋" w:eastAsia="仿宋" w:hAnsi="仿宋" w:hint="eastAsia"/>
          <w:color w:val="000000" w:themeColor="text1"/>
          <w:sz w:val="28"/>
          <w:szCs w:val="28"/>
        </w:rPr>
        <w:t>七、</w:t>
      </w:r>
      <w:r>
        <w:rPr>
          <w:rFonts w:ascii="仿宋" w:eastAsia="仿宋" w:hAnsi="仿宋" w:cs="楷体" w:hint="eastAsia"/>
          <w:bCs/>
          <w:color w:val="000000" w:themeColor="text1"/>
          <w:sz w:val="28"/>
          <w:szCs w:val="28"/>
        </w:rPr>
        <w:t>此次向四川省精神医学中心报价的服务/货物项目为投标人提供同类服务/相同规格型号货物的四川省内最低报价。</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本公司对上述承诺的内容事项真实性负责。如经查实上述承诺的内容事项存在虚假，我公司愿意接受以提供虚假材料谋取中选追究法律责任。</w:t>
      </w:r>
    </w:p>
    <w:p w:rsidR="006E5717" w:rsidRDefault="006E5717">
      <w:pPr>
        <w:widowControl/>
        <w:spacing w:line="320" w:lineRule="exact"/>
        <w:jc w:val="left"/>
        <w:outlineLvl w:val="1"/>
        <w:rPr>
          <w:rFonts w:ascii="仿宋" w:eastAsia="仿宋" w:hAnsi="仿宋"/>
          <w:color w:val="000000" w:themeColor="text1"/>
          <w:sz w:val="28"/>
          <w:szCs w:val="28"/>
        </w:rPr>
      </w:pPr>
    </w:p>
    <w:p w:rsidR="006E5717" w:rsidRDefault="00D816C8">
      <w:pPr>
        <w:widowControl/>
        <w:spacing w:line="320" w:lineRule="exact"/>
        <w:ind w:firstLineChars="196" w:firstLine="549"/>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投标人名称：（单位公章）</w:t>
      </w:r>
    </w:p>
    <w:p w:rsidR="006E5717" w:rsidRDefault="00D816C8">
      <w:pPr>
        <w:widowControl/>
        <w:spacing w:line="320" w:lineRule="exact"/>
        <w:ind w:firstLineChars="196" w:firstLine="549"/>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法定代表（负责人）或授权代表人（签字或加盖个人名章）：</w:t>
      </w:r>
    </w:p>
    <w:p w:rsidR="006E5717" w:rsidRDefault="00D816C8">
      <w:pPr>
        <w:widowControl/>
        <w:spacing w:line="320" w:lineRule="exact"/>
        <w:ind w:firstLineChars="196" w:firstLine="549"/>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日期：</w:t>
      </w:r>
    </w:p>
    <w:p w:rsidR="006E5717" w:rsidRDefault="00D816C8">
      <w:pPr>
        <w:pStyle w:val="a0"/>
      </w:pPr>
      <w:r>
        <w:br w:type="page"/>
      </w:r>
    </w:p>
    <w:p w:rsidR="006E5717" w:rsidRDefault="00D816C8">
      <w:pPr>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附件4</w:t>
      </w:r>
    </w:p>
    <w:p w:rsidR="006E5717" w:rsidRDefault="006E5717">
      <w:pPr>
        <w:widowControl/>
        <w:spacing w:line="360" w:lineRule="atLeast"/>
        <w:jc w:val="left"/>
        <w:outlineLvl w:val="1"/>
        <w:rPr>
          <w:rFonts w:ascii="仿宋" w:eastAsia="仿宋" w:hAnsi="仿宋"/>
          <w:b/>
          <w:color w:val="000000" w:themeColor="text1"/>
          <w:sz w:val="24"/>
        </w:rPr>
      </w:pPr>
    </w:p>
    <w:p w:rsidR="006E5717" w:rsidRDefault="00D816C8">
      <w:pPr>
        <w:pStyle w:val="aa"/>
        <w:jc w:val="center"/>
        <w:rPr>
          <w:rFonts w:ascii="仿宋" w:eastAsia="仿宋" w:hAnsi="仿宋"/>
          <w:b/>
          <w:color w:val="000000" w:themeColor="text1"/>
          <w:sz w:val="36"/>
          <w:szCs w:val="32"/>
        </w:rPr>
      </w:pPr>
      <w:r>
        <w:rPr>
          <w:rFonts w:ascii="仿宋" w:eastAsia="仿宋" w:hAnsi="仿宋" w:hint="eastAsia"/>
          <w:b/>
          <w:color w:val="000000" w:themeColor="text1"/>
          <w:sz w:val="36"/>
          <w:szCs w:val="32"/>
        </w:rPr>
        <w:t>售后服务方案</w:t>
      </w:r>
    </w:p>
    <w:p w:rsidR="006E5717" w:rsidRDefault="00D816C8">
      <w:pPr>
        <w:pStyle w:val="aa"/>
        <w:jc w:val="center"/>
        <w:rPr>
          <w:rFonts w:ascii="仿宋" w:eastAsia="仿宋" w:hAnsi="仿宋"/>
          <w:color w:val="000000" w:themeColor="text1"/>
          <w:sz w:val="28"/>
          <w:szCs w:val="28"/>
        </w:rPr>
      </w:pPr>
      <w:r>
        <w:rPr>
          <w:rFonts w:ascii="仿宋" w:eastAsia="仿宋" w:hAnsi="仿宋" w:hint="eastAsia"/>
          <w:color w:val="000000" w:themeColor="text1"/>
          <w:sz w:val="28"/>
          <w:szCs w:val="28"/>
        </w:rPr>
        <w:t>（投标人详细阐述售后服务方案</w:t>
      </w:r>
      <w:r>
        <w:rPr>
          <w:rFonts w:ascii="仿宋" w:eastAsia="仿宋" w:hAnsi="仿宋"/>
          <w:color w:val="000000" w:themeColor="text1"/>
          <w:sz w:val="28"/>
          <w:szCs w:val="28"/>
        </w:rPr>
        <w:t>:</w:t>
      </w:r>
      <w:r>
        <w:rPr>
          <w:rFonts w:ascii="仿宋" w:eastAsia="仿宋" w:hAnsi="仿宋" w:hint="eastAsia"/>
          <w:color w:val="000000" w:themeColor="text1"/>
          <w:sz w:val="28"/>
          <w:szCs w:val="28"/>
        </w:rPr>
        <w:t>）</w:t>
      </w:r>
    </w:p>
    <w:p w:rsidR="006E5717" w:rsidRDefault="00D816C8">
      <w:pPr>
        <w:rPr>
          <w:rFonts w:ascii="仿宋" w:eastAsia="仿宋" w:hAnsi="仿宋"/>
          <w:b/>
          <w:color w:val="000000" w:themeColor="text1"/>
          <w:sz w:val="28"/>
          <w:szCs w:val="28"/>
          <w:lang w:val="zh-CN"/>
        </w:rPr>
      </w:pPr>
      <w:r>
        <w:rPr>
          <w:rFonts w:ascii="仿宋" w:eastAsia="仿宋" w:hAnsi="仿宋" w:hint="eastAsia"/>
          <w:b/>
          <w:color w:val="000000" w:themeColor="text1"/>
          <w:sz w:val="28"/>
          <w:szCs w:val="28"/>
          <w:lang w:val="zh-CN"/>
        </w:rPr>
        <w:t>说明：</w:t>
      </w:r>
      <w:r>
        <w:rPr>
          <w:rFonts w:ascii="仿宋" w:eastAsia="仿宋" w:hAnsi="仿宋" w:hint="eastAsia"/>
          <w:color w:val="000000" w:themeColor="text1"/>
          <w:sz w:val="28"/>
          <w:szCs w:val="28"/>
          <w:lang w:val="zh-CN"/>
        </w:rPr>
        <w:t>包含但不限于内容包括但不限于现场服务支持能力、质保定期巡检制度、售后服务人员数量、应急维修响应时效、配件品质等级、质保期外服务措施等。</w:t>
      </w:r>
    </w:p>
    <w:p w:rsidR="006E5717" w:rsidRDefault="006E5717">
      <w:pPr>
        <w:jc w:val="center"/>
        <w:rPr>
          <w:rFonts w:ascii="仿宋" w:eastAsia="仿宋" w:hAnsi="仿宋"/>
          <w:b/>
          <w:bCs/>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ind w:leftChars="0" w:left="0"/>
        <w:rPr>
          <w:rFonts w:ascii="仿宋" w:eastAsia="仿宋" w:hAnsi="仿宋"/>
          <w:color w:val="000000" w:themeColor="text1"/>
          <w:sz w:val="28"/>
          <w:szCs w:val="28"/>
        </w:rPr>
      </w:pPr>
    </w:p>
    <w:p w:rsidR="006E5717" w:rsidRDefault="006E5717">
      <w:pPr>
        <w:pStyle w:val="aa"/>
        <w:ind w:leftChars="0" w:left="0"/>
        <w:rPr>
          <w:rFonts w:ascii="仿宋" w:eastAsia="仿宋" w:hAnsi="仿宋"/>
          <w:color w:val="000000" w:themeColor="text1"/>
          <w:sz w:val="28"/>
          <w:szCs w:val="28"/>
        </w:rPr>
      </w:pPr>
    </w:p>
    <w:p w:rsidR="006E5717" w:rsidRDefault="00D816C8">
      <w:pPr>
        <w:pStyle w:val="aa"/>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投标人名称：（盖章）</w:t>
      </w:r>
    </w:p>
    <w:p w:rsidR="006E5717" w:rsidRDefault="00D816C8">
      <w:pPr>
        <w:pStyle w:val="aa"/>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法定代表人（负责人）或授权代表人（签字或盖章）：</w:t>
      </w:r>
    </w:p>
    <w:p w:rsidR="006E5717" w:rsidRDefault="00D816C8">
      <w:pPr>
        <w:pStyle w:val="aa"/>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参选日期</w:t>
      </w:r>
      <w:r>
        <w:rPr>
          <w:rFonts w:ascii="仿宋" w:eastAsia="仿宋" w:hAnsi="仿宋"/>
          <w:color w:val="000000" w:themeColor="text1"/>
          <w:sz w:val="28"/>
          <w:szCs w:val="28"/>
        </w:rPr>
        <w:t>:</w:t>
      </w:r>
    </w:p>
    <w:p w:rsidR="006E5717" w:rsidRDefault="00D816C8">
      <w:pPr>
        <w:pStyle w:val="a0"/>
        <w:rPr>
          <w:rFonts w:cs="Times New Roman"/>
          <w:lang w:val="zh-CN"/>
        </w:rPr>
      </w:pPr>
      <w:r>
        <w:br w:type="page"/>
      </w:r>
    </w:p>
    <w:p w:rsidR="006E5717" w:rsidRDefault="006E5717">
      <w:pPr>
        <w:pStyle w:val="aa"/>
        <w:ind w:firstLineChars="300" w:firstLine="840"/>
        <w:rPr>
          <w:rFonts w:ascii="仿宋" w:eastAsia="仿宋" w:hAnsi="仿宋"/>
          <w:color w:val="000000" w:themeColor="text1"/>
          <w:sz w:val="28"/>
          <w:szCs w:val="28"/>
        </w:rPr>
      </w:pPr>
    </w:p>
    <w:p w:rsidR="006E5717" w:rsidRDefault="00D816C8">
      <w:pPr>
        <w:jc w:val="left"/>
        <w:rPr>
          <w:rFonts w:ascii="仿宋" w:eastAsia="仿宋" w:hAnsi="仿宋"/>
          <w:color w:val="000000" w:themeColor="text1"/>
          <w:sz w:val="32"/>
          <w:szCs w:val="32"/>
        </w:rPr>
      </w:pPr>
      <w:r>
        <w:rPr>
          <w:rFonts w:ascii="仿宋" w:eastAsia="仿宋" w:hAnsi="仿宋" w:hint="eastAsia"/>
          <w:color w:val="000000" w:themeColor="text1"/>
          <w:sz w:val="32"/>
          <w:szCs w:val="32"/>
        </w:rPr>
        <w:t>附件5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6E5717">
        <w:trPr>
          <w:trHeight w:val="480"/>
        </w:trPr>
        <w:tc>
          <w:tcPr>
            <w:tcW w:w="495" w:type="dxa"/>
            <w:tcBorders>
              <w:top w:val="single" w:sz="4" w:space="0" w:color="000000"/>
              <w:left w:val="single" w:sz="4" w:space="0" w:color="000000"/>
              <w:bottom w:val="single" w:sz="4" w:space="0" w:color="000000"/>
              <w:right w:val="single" w:sz="4" w:space="0" w:color="000000"/>
            </w:tcBorders>
          </w:tcPr>
          <w:p w:rsidR="006E5717" w:rsidRDefault="006E5717">
            <w:pPr>
              <w:widowControl/>
              <w:jc w:val="center"/>
              <w:textAlignment w:val="center"/>
              <w:rPr>
                <w:rFonts w:ascii="仿宋" w:eastAsia="仿宋" w:hAnsi="仿宋" w:cs="宋体"/>
                <w:b/>
                <w:color w:val="000000" w:themeColor="text1"/>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kern w:val="0"/>
                <w:sz w:val="22"/>
                <w:szCs w:val="22"/>
              </w:rPr>
              <w:t>评标要素索引表</w:t>
            </w: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kern w:val="0"/>
                <w:sz w:val="22"/>
                <w:szCs w:val="22"/>
              </w:rPr>
              <w:t>投标文件页码范围</w:t>
            </w: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left"/>
              <w:textAlignment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hint="eastAsia"/>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hint="eastAsia"/>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hint="eastAsia"/>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hint="eastAsia"/>
              </w:rPr>
              <w:t>体现健全的财务制度的证明材料</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hint="eastAsia"/>
              </w:rPr>
              <w:t>依法缴纳税收和社会保障资金的证明材料或承诺函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6E5717">
            <w:pPr>
              <w:widowControl/>
              <w:jc w:val="center"/>
              <w:textAlignment w:val="center"/>
              <w:rPr>
                <w:rFonts w:ascii="仿宋" w:eastAsia="仿宋" w:hAnsi="仿宋" w:cs="宋体"/>
                <w:color w:val="000000" w:themeColor="text1"/>
                <w:kern w:val="0"/>
                <w:sz w:val="22"/>
                <w:szCs w:val="22"/>
              </w:rPr>
            </w:pPr>
          </w:p>
        </w:tc>
        <w:tc>
          <w:tcPr>
            <w:tcW w:w="928" w:type="dxa"/>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kern w:val="0"/>
                <w:sz w:val="22"/>
                <w:szCs w:val="22"/>
              </w:rPr>
            </w:pPr>
            <w:r>
              <w:rPr>
                <w:rFonts w:ascii="仿宋" w:eastAsia="仿宋" w:hAnsi="仿宋" w:hint="eastAsia"/>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left"/>
              <w:textAlignment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bl>
    <w:p w:rsidR="006E5717" w:rsidRDefault="006E5717">
      <w:pPr>
        <w:jc w:val="left"/>
        <w:rPr>
          <w:rFonts w:ascii="仿宋" w:eastAsia="仿宋" w:hAnsi="仿宋"/>
          <w:color w:val="000000" w:themeColor="text1"/>
          <w:sz w:val="32"/>
          <w:szCs w:val="32"/>
        </w:rPr>
      </w:pPr>
    </w:p>
    <w:p w:rsidR="006E5717" w:rsidRDefault="00D816C8">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p>
    <w:p w:rsidR="006E5717" w:rsidRDefault="00D816C8">
      <w:pPr>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附件6：技术参数响应文件</w:t>
      </w:r>
    </w:p>
    <w:p w:rsidR="006E5717" w:rsidRDefault="006E5717">
      <w:pPr>
        <w:rPr>
          <w:rFonts w:ascii="仿宋" w:eastAsia="仿宋" w:hAnsi="仿宋"/>
          <w:color w:val="000000" w:themeColor="text1"/>
          <w:sz w:val="28"/>
          <w:szCs w:val="28"/>
        </w:rPr>
      </w:pPr>
    </w:p>
    <w:p w:rsidR="006E5717" w:rsidRDefault="006E5717">
      <w:pPr>
        <w:jc w:val="left"/>
        <w:rPr>
          <w:rFonts w:ascii="仿宋" w:eastAsia="仿宋" w:hAnsi="仿宋"/>
          <w:color w:val="000000" w:themeColor="text1"/>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6E5717">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E5717" w:rsidRDefault="00D816C8">
            <w:pPr>
              <w:widowControl/>
              <w:jc w:val="center"/>
              <w:rPr>
                <w:rFonts w:ascii="仿宋" w:eastAsia="仿宋" w:hAnsi="仿宋" w:cs="宋体"/>
                <w:b/>
                <w:bCs/>
                <w:color w:val="000000" w:themeColor="text1"/>
                <w:kern w:val="0"/>
                <w:sz w:val="24"/>
              </w:rPr>
            </w:pPr>
            <w:r>
              <w:rPr>
                <w:rFonts w:ascii="仿宋" w:eastAsia="仿宋" w:hAnsi="仿宋" w:cs="宋体" w:hint="eastAsia"/>
                <w:b/>
                <w:bCs/>
                <w:color w:val="000000" w:themeColor="text1"/>
                <w:kern w:val="0"/>
                <w:sz w:val="24"/>
              </w:rPr>
              <w:t>技术参数响应文件（格式要求）</w:t>
            </w:r>
          </w:p>
        </w:tc>
      </w:tr>
      <w:tr w:rsidR="006E571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6E5717" w:rsidRDefault="00D816C8">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rsidR="006E5717" w:rsidRDefault="00D816C8">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技术参数</w:t>
            </w:r>
          </w:p>
        </w:tc>
        <w:tc>
          <w:tcPr>
            <w:tcW w:w="2126" w:type="dxa"/>
            <w:tcBorders>
              <w:top w:val="nil"/>
              <w:left w:val="nil"/>
              <w:bottom w:val="single" w:sz="4" w:space="0" w:color="auto"/>
              <w:right w:val="single" w:sz="4" w:space="0" w:color="auto"/>
            </w:tcBorders>
            <w:shd w:val="clear" w:color="auto" w:fill="auto"/>
            <w:noWrap/>
            <w:vAlign w:val="center"/>
          </w:tcPr>
          <w:p w:rsidR="006E5717" w:rsidRDefault="00D816C8">
            <w:pPr>
              <w:widowControl/>
              <w:jc w:val="center"/>
              <w:rPr>
                <w:rFonts w:ascii="仿宋" w:eastAsia="仿宋" w:hAnsi="仿宋" w:cs="宋体"/>
                <w:b/>
                <w:bCs/>
                <w:color w:val="000000" w:themeColor="text1"/>
                <w:kern w:val="0"/>
                <w:sz w:val="22"/>
                <w:szCs w:val="22"/>
              </w:rPr>
            </w:pPr>
            <w:r>
              <w:rPr>
                <w:rFonts w:ascii="仿宋" w:eastAsia="仿宋" w:hAnsi="仿宋" w:cs="宋体" w:hint="eastAsia"/>
                <w:b/>
                <w:bCs/>
                <w:color w:val="000000" w:themeColor="text1"/>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rsidR="006E5717" w:rsidRDefault="00D816C8">
            <w:pPr>
              <w:widowControl/>
              <w:jc w:val="center"/>
              <w:rPr>
                <w:rFonts w:ascii="仿宋" w:eastAsia="仿宋" w:hAnsi="仿宋" w:cs="宋体"/>
                <w:b/>
                <w:bCs/>
                <w:color w:val="000000" w:themeColor="text1"/>
                <w:kern w:val="0"/>
                <w:sz w:val="22"/>
                <w:szCs w:val="22"/>
              </w:rPr>
            </w:pPr>
            <w:r>
              <w:rPr>
                <w:rFonts w:ascii="仿宋" w:eastAsia="仿宋" w:hAnsi="仿宋" w:cs="宋体" w:hint="eastAsia"/>
                <w:b/>
                <w:bCs/>
                <w:color w:val="000000" w:themeColor="text1"/>
                <w:kern w:val="0"/>
                <w:sz w:val="22"/>
                <w:szCs w:val="22"/>
              </w:rPr>
              <w:t>是否响应</w:t>
            </w:r>
          </w:p>
        </w:tc>
      </w:tr>
      <w:tr w:rsidR="006E5717">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rsidR="006E5717" w:rsidRDefault="00D816C8">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rsidR="006E5717" w:rsidRDefault="00D816C8">
            <w:pPr>
              <w:widowControl/>
              <w:jc w:val="left"/>
              <w:rPr>
                <w:rFonts w:ascii="仿宋" w:eastAsia="仿宋" w:hAnsi="仿宋" w:cs="宋体"/>
                <w:color w:val="000000" w:themeColor="text1"/>
                <w:kern w:val="0"/>
                <w:szCs w:val="21"/>
              </w:rPr>
            </w:pPr>
            <w:r>
              <w:rPr>
                <w:rFonts w:ascii="仿宋" w:eastAsia="仿宋" w:hAnsi="仿宋" w:cs="仿宋" w:hint="eastAsia"/>
                <w:color w:val="000000" w:themeColor="text1"/>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rsidR="006E5717" w:rsidRDefault="006E5717">
            <w:pPr>
              <w:widowControl/>
              <w:jc w:val="left"/>
              <w:rPr>
                <w:rFonts w:ascii="仿宋" w:eastAsia="仿宋" w:hAnsi="仿宋" w:cs="宋体"/>
                <w:color w:val="000000" w:themeColor="text1"/>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rsidR="006E5717" w:rsidRDefault="006E5717">
            <w:pPr>
              <w:widowControl/>
              <w:jc w:val="left"/>
              <w:rPr>
                <w:rFonts w:ascii="仿宋" w:eastAsia="仿宋" w:hAnsi="仿宋" w:cs="宋体"/>
                <w:color w:val="000000" w:themeColor="text1"/>
                <w:kern w:val="0"/>
                <w:szCs w:val="21"/>
              </w:rPr>
            </w:pPr>
          </w:p>
        </w:tc>
      </w:tr>
      <w:tr w:rsidR="006E5717">
        <w:trPr>
          <w:trHeight w:val="645"/>
        </w:trPr>
        <w:tc>
          <w:tcPr>
            <w:tcW w:w="1135" w:type="dxa"/>
            <w:vMerge/>
            <w:tcBorders>
              <w:top w:val="nil"/>
              <w:left w:val="single" w:sz="4" w:space="0" w:color="auto"/>
              <w:bottom w:val="single" w:sz="4" w:space="0" w:color="auto"/>
              <w:right w:val="single" w:sz="4" w:space="0" w:color="auto"/>
            </w:tcBorders>
            <w:vAlign w:val="center"/>
          </w:tcPr>
          <w:p w:rsidR="006E5717" w:rsidRDefault="006E5717">
            <w:pPr>
              <w:widowControl/>
              <w:jc w:val="left"/>
              <w:rPr>
                <w:rFonts w:ascii="仿宋" w:eastAsia="仿宋" w:hAnsi="仿宋" w:cs="宋体"/>
                <w:color w:val="000000" w:themeColor="text1"/>
                <w:kern w:val="0"/>
                <w:szCs w:val="21"/>
              </w:rPr>
            </w:pPr>
          </w:p>
        </w:tc>
        <w:tc>
          <w:tcPr>
            <w:tcW w:w="4961" w:type="dxa"/>
            <w:tcBorders>
              <w:top w:val="nil"/>
              <w:left w:val="nil"/>
              <w:bottom w:val="single" w:sz="4" w:space="0" w:color="auto"/>
              <w:right w:val="single" w:sz="4" w:space="0" w:color="auto"/>
            </w:tcBorders>
            <w:shd w:val="clear" w:color="000000" w:fill="FFFFFF"/>
            <w:vAlign w:val="center"/>
          </w:tcPr>
          <w:p w:rsidR="006E5717" w:rsidRDefault="00D816C8">
            <w:pPr>
              <w:widowControl/>
              <w:rPr>
                <w:rFonts w:ascii="仿宋" w:eastAsia="仿宋" w:hAnsi="仿宋" w:cs="宋体"/>
                <w:color w:val="000000" w:themeColor="text1"/>
                <w:kern w:val="0"/>
                <w:szCs w:val="21"/>
              </w:rPr>
            </w:pPr>
            <w:r>
              <w:rPr>
                <w:rFonts w:ascii="仿宋" w:eastAsia="仿宋" w:hAnsi="仿宋" w:cs="宋体"/>
                <w:color w:val="000000" w:themeColor="text1"/>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rsidR="006E5717" w:rsidRDefault="00D816C8">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rsidR="006E5717" w:rsidRDefault="00D816C8">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w:t>
            </w:r>
          </w:p>
        </w:tc>
      </w:tr>
    </w:tbl>
    <w:p w:rsidR="006E5717" w:rsidRDefault="00D816C8">
      <w:pPr>
        <w:jc w:val="left"/>
        <w:rPr>
          <w:rFonts w:ascii="仿宋" w:eastAsia="仿宋" w:hAnsi="仿宋"/>
          <w:b/>
          <w:color w:val="000000" w:themeColor="text1"/>
          <w:sz w:val="36"/>
          <w:szCs w:val="32"/>
        </w:rPr>
      </w:pPr>
      <w:r>
        <w:rPr>
          <w:rFonts w:ascii="仿宋" w:eastAsia="仿宋" w:hAnsi="仿宋" w:hint="eastAsia"/>
          <w:color w:val="000000" w:themeColor="text1"/>
          <w:sz w:val="24"/>
          <w:szCs w:val="32"/>
        </w:rPr>
        <w:t>备注：如以上标注为响应，但提供相关客观证明材料显示该参数并未响应，则视为虚假响应，不再纳入合作对象范围。</w:t>
      </w:r>
      <w:r>
        <w:rPr>
          <w:rFonts w:ascii="仿宋" w:eastAsia="仿宋" w:hAnsi="仿宋"/>
          <w:color w:val="000000" w:themeColor="text1"/>
          <w:sz w:val="24"/>
          <w:szCs w:val="32"/>
        </w:rPr>
        <w:br/>
      </w:r>
      <w:r>
        <w:rPr>
          <w:rFonts w:ascii="仿宋" w:eastAsia="仿宋" w:hAnsi="仿宋" w:hint="eastAsia"/>
          <w:b/>
          <w:color w:val="000000" w:themeColor="text1"/>
          <w:sz w:val="36"/>
          <w:szCs w:val="32"/>
        </w:rPr>
        <w:t>表格可根据实际情况进行调整。</w:t>
      </w:r>
    </w:p>
    <w:p w:rsidR="006E5717" w:rsidRDefault="00D816C8">
      <w:pPr>
        <w:jc w:val="left"/>
        <w:rPr>
          <w:rFonts w:ascii="仿宋" w:eastAsia="仿宋" w:hAnsi="仿宋"/>
          <w:b/>
          <w:color w:val="000000" w:themeColor="text1"/>
          <w:sz w:val="36"/>
          <w:szCs w:val="32"/>
        </w:rPr>
      </w:pPr>
      <w:r>
        <w:rPr>
          <w:rFonts w:ascii="仿宋" w:eastAsia="仿宋" w:hAnsi="仿宋" w:hint="eastAsia"/>
          <w:b/>
          <w:color w:val="000000" w:themeColor="text1"/>
          <w:sz w:val="36"/>
          <w:szCs w:val="32"/>
        </w:rPr>
        <w:t>请参考5</w:t>
      </w:r>
      <w:r>
        <w:rPr>
          <w:rFonts w:ascii="仿宋" w:eastAsia="仿宋" w:hAnsi="仿宋"/>
          <w:b/>
          <w:color w:val="000000" w:themeColor="text1"/>
          <w:sz w:val="36"/>
          <w:szCs w:val="32"/>
        </w:rPr>
        <w:t>.1</w:t>
      </w:r>
    </w:p>
    <w:p w:rsidR="006E5717" w:rsidRDefault="00D816C8">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p>
    <w:p w:rsidR="006E5717" w:rsidRDefault="00D816C8">
      <w:pPr>
        <w:widowControl/>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附件7：商务响应文件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5386"/>
        <w:gridCol w:w="1226"/>
      </w:tblGrid>
      <w:tr w:rsidR="006E5717">
        <w:trPr>
          <w:trHeight w:val="946"/>
          <w:jc w:val="center"/>
        </w:trPr>
        <w:tc>
          <w:tcPr>
            <w:tcW w:w="704" w:type="dxa"/>
            <w:noWrap/>
            <w:vAlign w:val="center"/>
          </w:tcPr>
          <w:p w:rsidR="006E5717" w:rsidRDefault="00D816C8">
            <w:pPr>
              <w:pStyle w:val="a7"/>
              <w:tabs>
                <w:tab w:val="left" w:pos="6880"/>
              </w:tabs>
              <w:spacing w:line="360" w:lineRule="auto"/>
              <w:ind w:firstLine="0"/>
              <w:jc w:val="center"/>
              <w:rPr>
                <w:rFonts w:ascii="仿宋" w:eastAsia="仿宋" w:hAnsi="仿宋" w:cs="仿宋"/>
                <w:b/>
                <w:color w:val="000000" w:themeColor="text1"/>
                <w:kern w:val="0"/>
                <w:sz w:val="24"/>
                <w:szCs w:val="24"/>
              </w:rPr>
            </w:pPr>
            <w:r>
              <w:rPr>
                <w:rFonts w:ascii="仿宋" w:eastAsia="仿宋" w:hAnsi="仿宋" w:cs="仿宋" w:hint="eastAsia"/>
                <w:bCs/>
                <w:color w:val="000000" w:themeColor="text1"/>
                <w:kern w:val="0"/>
                <w:sz w:val="24"/>
                <w:szCs w:val="24"/>
              </w:rPr>
              <w:t>序号</w:t>
            </w:r>
          </w:p>
        </w:tc>
        <w:tc>
          <w:tcPr>
            <w:tcW w:w="1418" w:type="dxa"/>
            <w:vAlign w:val="center"/>
          </w:tcPr>
          <w:p w:rsidR="006E5717" w:rsidRDefault="00D816C8">
            <w:pPr>
              <w:pStyle w:val="ae"/>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商务要求</w:t>
            </w:r>
          </w:p>
        </w:tc>
        <w:tc>
          <w:tcPr>
            <w:tcW w:w="5386" w:type="dxa"/>
            <w:noWrap/>
            <w:vAlign w:val="center"/>
          </w:tcPr>
          <w:p w:rsidR="006E5717" w:rsidRDefault="00D816C8">
            <w:pPr>
              <w:pStyle w:val="ae"/>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采购文件要求</w:t>
            </w:r>
          </w:p>
        </w:tc>
        <w:tc>
          <w:tcPr>
            <w:tcW w:w="1226" w:type="dxa"/>
            <w:noWrap/>
            <w:vAlign w:val="center"/>
          </w:tcPr>
          <w:p w:rsidR="006E5717" w:rsidRDefault="00D816C8">
            <w:pPr>
              <w:pStyle w:val="ae"/>
              <w:pBdr>
                <w:bottom w:val="none" w:sz="0" w:space="0" w:color="auto"/>
              </w:pBdr>
              <w:tabs>
                <w:tab w:val="clear" w:pos="4153"/>
                <w:tab w:val="clear" w:pos="8306"/>
              </w:tabs>
              <w:snapToGrid/>
              <w:spacing w:line="360" w:lineRule="auto"/>
              <w:rPr>
                <w:rFonts w:ascii="仿宋" w:eastAsia="仿宋" w:hAnsi="仿宋" w:cs="仿宋"/>
                <w:b/>
                <w:color w:val="000000" w:themeColor="text1"/>
                <w:kern w:val="0"/>
                <w:sz w:val="24"/>
                <w:szCs w:val="24"/>
              </w:rPr>
            </w:pPr>
            <w:r>
              <w:rPr>
                <w:rFonts w:ascii="仿宋" w:eastAsia="仿宋" w:hAnsi="仿宋" w:cs="仿宋" w:hint="eastAsia"/>
                <w:color w:val="000000" w:themeColor="text1"/>
                <w:sz w:val="24"/>
                <w:szCs w:val="24"/>
              </w:rPr>
              <w:t>响应的应答情况</w:t>
            </w: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b/>
                <w:bCs/>
                <w:sz w:val="24"/>
              </w:rPr>
              <w:t>▲</w:t>
            </w:r>
            <w:r>
              <w:rPr>
                <w:rFonts w:ascii="仿宋" w:eastAsia="仿宋" w:hAnsi="仿宋" w:cs="仿宋" w:hint="eastAsia"/>
                <w:color w:val="000000" w:themeColor="text1"/>
                <w:kern w:val="0"/>
                <w:sz w:val="24"/>
                <w:szCs w:val="24"/>
              </w:rPr>
              <w:t>交货期及地点</w:t>
            </w:r>
          </w:p>
        </w:tc>
        <w:tc>
          <w:tcPr>
            <w:tcW w:w="5386" w:type="dxa"/>
            <w:noWrap/>
            <w:vAlign w:val="center"/>
          </w:tcPr>
          <w:p w:rsidR="006E5717" w:rsidRDefault="00D816C8">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r>
              <w:rPr>
                <w:rFonts w:ascii="仿宋" w:eastAsia="仿宋" w:hAnsi="仿宋" w:cs="仿宋"/>
                <w:color w:val="000000" w:themeColor="text1"/>
                <w:kern w:val="0"/>
                <w:sz w:val="24"/>
                <w:szCs w:val="24"/>
              </w:rPr>
              <w:t>.</w:t>
            </w:r>
            <w:r>
              <w:rPr>
                <w:rFonts w:ascii="仿宋" w:eastAsia="仿宋" w:hAnsi="仿宋" w:cs="仿宋" w:hint="eastAsia"/>
                <w:color w:val="000000" w:themeColor="text1"/>
                <w:kern w:val="0"/>
                <w:sz w:val="24"/>
                <w:szCs w:val="24"/>
              </w:rPr>
              <w:t>交货日期：签订合同后</w:t>
            </w:r>
            <w:r>
              <w:rPr>
                <w:rFonts w:ascii="仿宋" w:eastAsia="仿宋" w:hAnsi="仿宋" w:cs="仿宋"/>
                <w:color w:val="000000" w:themeColor="text1"/>
                <w:kern w:val="0"/>
                <w:sz w:val="24"/>
                <w:szCs w:val="24"/>
              </w:rPr>
              <w:t>15</w:t>
            </w:r>
            <w:r>
              <w:rPr>
                <w:rFonts w:ascii="仿宋" w:eastAsia="仿宋" w:hAnsi="仿宋" w:cs="仿宋" w:hint="eastAsia"/>
                <w:color w:val="000000" w:themeColor="text1"/>
                <w:kern w:val="0"/>
                <w:sz w:val="24"/>
                <w:szCs w:val="24"/>
              </w:rPr>
              <w:t>个日历日内完成交货。</w:t>
            </w:r>
          </w:p>
          <w:p w:rsidR="006E5717" w:rsidRDefault="00D816C8">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w:t>
            </w:r>
            <w:r>
              <w:rPr>
                <w:rFonts w:ascii="仿宋" w:eastAsia="仿宋" w:hAnsi="仿宋" w:cs="仿宋"/>
                <w:color w:val="000000" w:themeColor="text1"/>
                <w:kern w:val="0"/>
                <w:sz w:val="24"/>
                <w:szCs w:val="24"/>
              </w:rPr>
              <w:t>.</w:t>
            </w:r>
            <w:r>
              <w:rPr>
                <w:rFonts w:ascii="仿宋" w:eastAsia="仿宋" w:hAnsi="仿宋" w:cs="仿宋" w:hint="eastAsia"/>
                <w:color w:val="000000" w:themeColor="text1"/>
                <w:kern w:val="0"/>
                <w:sz w:val="24"/>
                <w:szCs w:val="24"/>
              </w:rPr>
              <w:t>交货地点：采购人指定地点。</w:t>
            </w:r>
          </w:p>
        </w:tc>
        <w:tc>
          <w:tcPr>
            <w:tcW w:w="1226" w:type="dxa"/>
            <w:noWrap/>
            <w:vAlign w:val="center"/>
          </w:tcPr>
          <w:p w:rsidR="006E5717" w:rsidRDefault="006E5717">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b/>
                <w:bCs/>
                <w:sz w:val="24"/>
              </w:rPr>
              <w:t>▲</w:t>
            </w:r>
            <w:r>
              <w:rPr>
                <w:rFonts w:ascii="仿宋" w:eastAsia="仿宋" w:hAnsi="仿宋" w:cs="仿宋" w:hint="eastAsia"/>
                <w:color w:val="000000" w:themeColor="text1"/>
                <w:kern w:val="0"/>
                <w:sz w:val="24"/>
                <w:szCs w:val="24"/>
              </w:rPr>
              <w:t>付款方式</w:t>
            </w:r>
          </w:p>
        </w:tc>
        <w:tc>
          <w:tcPr>
            <w:tcW w:w="5386" w:type="dxa"/>
            <w:noWrap/>
            <w:vAlign w:val="center"/>
          </w:tcPr>
          <w:p w:rsidR="006E5717" w:rsidRDefault="00D816C8">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同签订生效后，甲方收到乙方等额发票后5个工作日内支付中标金额的30%款项；设备安装完成并验收合格后，甲方收到乙方等额发票后5个工作日内支付中标金额的70%款项。</w:t>
            </w:r>
          </w:p>
        </w:tc>
        <w:tc>
          <w:tcPr>
            <w:tcW w:w="1226" w:type="dxa"/>
            <w:noWrap/>
            <w:vAlign w:val="center"/>
          </w:tcPr>
          <w:p w:rsidR="006E5717" w:rsidRDefault="006E5717">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3</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b/>
                <w:bCs/>
                <w:sz w:val="24"/>
              </w:rPr>
              <w:t>▲</w:t>
            </w:r>
            <w:r>
              <w:rPr>
                <w:rFonts w:ascii="仿宋" w:eastAsia="仿宋" w:hAnsi="仿宋" w:cs="仿宋" w:hint="eastAsia"/>
                <w:color w:val="000000" w:themeColor="text1"/>
                <w:kern w:val="0"/>
                <w:sz w:val="24"/>
                <w:szCs w:val="24"/>
              </w:rPr>
              <w:t>履约保障金</w:t>
            </w:r>
          </w:p>
        </w:tc>
        <w:tc>
          <w:tcPr>
            <w:tcW w:w="5386" w:type="dxa"/>
            <w:noWrap/>
            <w:vAlign w:val="center"/>
          </w:tcPr>
          <w:p w:rsidR="006E5717" w:rsidRDefault="00D816C8">
            <w:pPr>
              <w:pStyle w:val="a0"/>
              <w:spacing w:line="360" w:lineRule="auto"/>
              <w:rPr>
                <w:rFonts w:ascii="仿宋" w:eastAsia="仿宋" w:hAnsi="仿宋" w:cs="仿宋"/>
                <w:sz w:val="24"/>
              </w:rPr>
            </w:pPr>
            <w:r>
              <w:rPr>
                <w:rFonts w:ascii="仿宋" w:eastAsia="仿宋" w:hAnsi="仿宋" w:cs="仿宋" w:hint="eastAsia"/>
                <w:bCs/>
                <w:sz w:val="24"/>
              </w:rPr>
              <w:t>要求中标人在合同签订前缴纳中标金额10%作为履约保证金。设备到货并验收合格后，转为质量保证金，验收合格满一年后15日内无息退还给中标人，具体以合同签订为准。</w:t>
            </w:r>
          </w:p>
        </w:tc>
        <w:tc>
          <w:tcPr>
            <w:tcW w:w="1226" w:type="dxa"/>
            <w:noWrap/>
            <w:vAlign w:val="center"/>
          </w:tcPr>
          <w:p w:rsidR="006E5717" w:rsidRDefault="006E5717">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4</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b/>
                <w:bCs/>
                <w:sz w:val="24"/>
              </w:rPr>
              <w:t>▲</w:t>
            </w:r>
            <w:r>
              <w:rPr>
                <w:rFonts w:ascii="仿宋" w:eastAsia="仿宋" w:hAnsi="仿宋" w:cs="仿宋" w:hint="eastAsia"/>
                <w:color w:val="000000" w:themeColor="text1"/>
                <w:kern w:val="0"/>
                <w:sz w:val="24"/>
                <w:szCs w:val="24"/>
              </w:rPr>
              <w:t>质保期</w:t>
            </w:r>
          </w:p>
        </w:tc>
        <w:tc>
          <w:tcPr>
            <w:tcW w:w="5386" w:type="dxa"/>
            <w:noWrap/>
            <w:vAlign w:val="center"/>
          </w:tcPr>
          <w:p w:rsidR="006E5717" w:rsidRDefault="00D816C8">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2"/>
                <w:szCs w:val="24"/>
              </w:rPr>
              <w:t>设备安装调试验收合格之日起，所有产品质量保证期为三年（若国家或生产厂家对本项目所涉及货物的质量保证期的规定高于本项目的要求，应按国家或生产厂家的规定执行。具体由供应商在投标文件中承诺）。</w:t>
            </w:r>
          </w:p>
        </w:tc>
        <w:tc>
          <w:tcPr>
            <w:tcW w:w="1226" w:type="dxa"/>
            <w:noWrap/>
            <w:vAlign w:val="center"/>
          </w:tcPr>
          <w:p w:rsidR="006E5717" w:rsidRDefault="006E5717">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5</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安装调试</w:t>
            </w:r>
          </w:p>
        </w:tc>
        <w:tc>
          <w:tcPr>
            <w:tcW w:w="5386" w:type="dxa"/>
            <w:noWrap/>
            <w:vAlign w:val="center"/>
          </w:tcPr>
          <w:p w:rsidR="006E5717" w:rsidRDefault="00D816C8">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 免费送货上门、安装、调试，并试运行。</w:t>
            </w:r>
          </w:p>
          <w:p w:rsidR="006E5717" w:rsidRDefault="00D816C8">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 中标单位负责产品安装、调试，直至采购人能正常使用，所需的一切材料、备件、专业工具均由供应商负责提供。供应商应向采购人提供产品安装、维修所需的专用工具和仪器，所涉及的价格包括在报价总价格中。</w:t>
            </w:r>
          </w:p>
          <w:p w:rsidR="006E5717" w:rsidRDefault="00D816C8">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3 设备的拆箱、安装、通电、调试等项工作由中标单位负责，但必须在采购人指定人员参与下进行。</w:t>
            </w:r>
          </w:p>
          <w:p w:rsidR="006E5717" w:rsidRDefault="00D816C8">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4 调试：按国家相关验收规范进行。</w:t>
            </w:r>
          </w:p>
        </w:tc>
        <w:tc>
          <w:tcPr>
            <w:tcW w:w="1226" w:type="dxa"/>
            <w:noWrap/>
            <w:vAlign w:val="center"/>
          </w:tcPr>
          <w:p w:rsidR="006E5717" w:rsidRDefault="006E5717">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lastRenderedPageBreak/>
              <w:t>6</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验收标准</w:t>
            </w:r>
          </w:p>
        </w:tc>
        <w:tc>
          <w:tcPr>
            <w:tcW w:w="5386" w:type="dxa"/>
            <w:noWrap/>
            <w:vAlign w:val="center"/>
          </w:tcPr>
          <w:p w:rsidR="006E5717" w:rsidRDefault="00D816C8">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1.按国家有关规定、采购文件的技术参数、商务要求和供应商的响应文件及承诺以及合同约定标准进行验收。</w:t>
            </w:r>
          </w:p>
          <w:p w:rsidR="006E5717" w:rsidRDefault="00D816C8">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2.按照</w:t>
            </w:r>
            <w:r w:rsidR="00684709" w:rsidRPr="00684709">
              <w:rPr>
                <w:rFonts w:ascii="仿宋" w:eastAsia="仿宋" w:hAnsi="仿宋" w:cs="仿宋" w:hint="eastAsia"/>
                <w:color w:val="000000" w:themeColor="text1"/>
                <w:kern w:val="0"/>
                <w:sz w:val="24"/>
                <w:szCs w:val="24"/>
              </w:rPr>
              <w:t>《财政部关于进一步加强政府采购需求和履行验收管理的指导意见》（财库〔2016〕205号）</w:t>
            </w:r>
            <w:r>
              <w:rPr>
                <w:rFonts w:ascii="仿宋" w:eastAsia="仿宋" w:hAnsi="仿宋" w:cs="仿宋" w:hint="eastAsia"/>
                <w:color w:val="000000" w:themeColor="text1"/>
                <w:kern w:val="0"/>
                <w:sz w:val="24"/>
                <w:szCs w:val="24"/>
              </w:rPr>
              <w:t>的要求进行验收。</w:t>
            </w:r>
          </w:p>
        </w:tc>
        <w:tc>
          <w:tcPr>
            <w:tcW w:w="1226" w:type="dxa"/>
            <w:noWrap/>
            <w:vAlign w:val="center"/>
          </w:tcPr>
          <w:p w:rsidR="006E5717" w:rsidRDefault="006E5717">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7</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安全责任</w:t>
            </w:r>
          </w:p>
        </w:tc>
        <w:tc>
          <w:tcPr>
            <w:tcW w:w="5386" w:type="dxa"/>
            <w:noWrap/>
            <w:vAlign w:val="center"/>
          </w:tcPr>
          <w:p w:rsidR="006E5717" w:rsidRDefault="00D816C8">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中标单位需在中标后承诺在日常工作产生的安全责任问题由中标单位自行负责</w:t>
            </w:r>
            <w:r>
              <w:rPr>
                <w:rFonts w:ascii="仿宋" w:eastAsia="仿宋" w:hAnsi="仿宋" w:cs="仿宋" w:hint="eastAsia"/>
                <w:color w:val="FF0000"/>
                <w:kern w:val="0"/>
                <w:sz w:val="24"/>
                <w:szCs w:val="24"/>
              </w:rPr>
              <w:t>（单独提供承诺函，格式自拟）</w:t>
            </w:r>
          </w:p>
        </w:tc>
        <w:tc>
          <w:tcPr>
            <w:tcW w:w="1226" w:type="dxa"/>
            <w:noWrap/>
            <w:vAlign w:val="center"/>
          </w:tcPr>
          <w:p w:rsidR="006E5717" w:rsidRDefault="006E5717">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8</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售后服务</w:t>
            </w:r>
          </w:p>
        </w:tc>
        <w:tc>
          <w:tcPr>
            <w:tcW w:w="5386" w:type="dxa"/>
            <w:noWrap/>
            <w:vAlign w:val="center"/>
          </w:tcPr>
          <w:p w:rsidR="006E5717" w:rsidRDefault="00D816C8">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 提供有关资料及售后服务承诺。</w:t>
            </w:r>
          </w:p>
          <w:p w:rsidR="006E5717" w:rsidRDefault="00D816C8">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2 质保期内供应商应免费负责产品维护、维修及抢修在质保期内设置 7×24 小时技术支持热线电话（固话、手机）。如 2 小时内无法电话解决问题，供应商维修工程师必须在接到故障报告后 </w:t>
            </w:r>
            <w:r w:rsidR="009F0003">
              <w:rPr>
                <w:rFonts w:ascii="仿宋" w:eastAsia="仿宋" w:hAnsi="仿宋" w:cs="仿宋"/>
                <w:color w:val="000000" w:themeColor="text1"/>
                <w:kern w:val="0"/>
                <w:sz w:val="24"/>
                <w:szCs w:val="24"/>
              </w:rPr>
              <w:t>24</w:t>
            </w:r>
            <w:r>
              <w:rPr>
                <w:rFonts w:ascii="仿宋" w:eastAsia="仿宋" w:hAnsi="仿宋" w:cs="仿宋" w:hint="eastAsia"/>
                <w:color w:val="000000" w:themeColor="text1"/>
                <w:kern w:val="0"/>
                <w:sz w:val="24"/>
                <w:szCs w:val="24"/>
              </w:rPr>
              <w:t xml:space="preserve"> 小时内到达采购人现场修理和更换零件，费用（包括材料）由供应商承担。</w:t>
            </w:r>
          </w:p>
          <w:p w:rsidR="006E5717" w:rsidRDefault="00D816C8">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3 质保期后，巡检次数≥2次/年，供应商应向采购人提供及时的、优质的、价格优惠的技术服务和备品备件供应。</w:t>
            </w:r>
          </w:p>
          <w:p w:rsidR="006E5717" w:rsidRDefault="00D816C8">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4 有零部件储备仓库，能及时提供配件，可保证维修速度及质量。</w:t>
            </w:r>
          </w:p>
          <w:p w:rsidR="006E5717" w:rsidRDefault="00D816C8">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5 对相关操作人员进行培训，能熟练操作、进行简单的故障处理。</w:t>
            </w:r>
          </w:p>
          <w:p w:rsidR="006E5717" w:rsidRDefault="00D816C8">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6 随机资料：提供纸质中文操作使用手册和维修手册</w:t>
            </w:r>
          </w:p>
        </w:tc>
        <w:tc>
          <w:tcPr>
            <w:tcW w:w="1226" w:type="dxa"/>
            <w:noWrap/>
            <w:vAlign w:val="center"/>
          </w:tcPr>
          <w:p w:rsidR="006E5717" w:rsidRDefault="006E5717">
            <w:pPr>
              <w:pStyle w:val="a7"/>
              <w:tabs>
                <w:tab w:val="left" w:pos="6880"/>
              </w:tabs>
              <w:spacing w:line="360" w:lineRule="auto"/>
              <w:ind w:firstLine="0"/>
              <w:rPr>
                <w:rFonts w:ascii="仿宋" w:eastAsia="仿宋" w:hAnsi="仿宋" w:cs="仿宋"/>
                <w:color w:val="000000" w:themeColor="text1"/>
                <w:kern w:val="0"/>
                <w:sz w:val="24"/>
                <w:szCs w:val="24"/>
              </w:rPr>
            </w:pPr>
          </w:p>
        </w:tc>
      </w:tr>
    </w:tbl>
    <w:p w:rsidR="006E5717" w:rsidRDefault="006E5717">
      <w:pPr>
        <w:pStyle w:val="a4"/>
        <w:ind w:firstLineChars="0" w:firstLine="0"/>
        <w:rPr>
          <w:rFonts w:ascii="仿宋" w:eastAsia="仿宋" w:hAnsi="仿宋" w:cstheme="minorEastAsia"/>
          <w:b/>
          <w:color w:val="000000" w:themeColor="text1"/>
          <w:sz w:val="28"/>
          <w:szCs w:val="28"/>
        </w:rPr>
      </w:pPr>
    </w:p>
    <w:sectPr w:rsidR="006E57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EA3" w:rsidRDefault="00B56EA3" w:rsidP="00200956">
      <w:r>
        <w:separator/>
      </w:r>
    </w:p>
  </w:endnote>
  <w:endnote w:type="continuationSeparator" w:id="0">
    <w:p w:rsidR="00B56EA3" w:rsidRDefault="00B56EA3" w:rsidP="0020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EA3" w:rsidRDefault="00B56EA3" w:rsidP="00200956">
      <w:r>
        <w:separator/>
      </w:r>
    </w:p>
  </w:footnote>
  <w:footnote w:type="continuationSeparator" w:id="0">
    <w:p w:rsidR="00B56EA3" w:rsidRDefault="00B56EA3" w:rsidP="002009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6D7F8CAD"/>
    <w:lvl w:ilvl="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17753"/>
    <w:rsid w:val="000433C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00956"/>
    <w:rsid w:val="00210D1F"/>
    <w:rsid w:val="002402C4"/>
    <w:rsid w:val="002410BE"/>
    <w:rsid w:val="002440F8"/>
    <w:rsid w:val="00246CCC"/>
    <w:rsid w:val="002473D4"/>
    <w:rsid w:val="0025727E"/>
    <w:rsid w:val="00263D9A"/>
    <w:rsid w:val="00281C85"/>
    <w:rsid w:val="002A4A5B"/>
    <w:rsid w:val="002B2A52"/>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51112"/>
    <w:rsid w:val="004549A8"/>
    <w:rsid w:val="00457120"/>
    <w:rsid w:val="00460D3F"/>
    <w:rsid w:val="004622D1"/>
    <w:rsid w:val="00470E68"/>
    <w:rsid w:val="0048469D"/>
    <w:rsid w:val="004A03C2"/>
    <w:rsid w:val="004A2F50"/>
    <w:rsid w:val="004B0B0D"/>
    <w:rsid w:val="004C1B28"/>
    <w:rsid w:val="004C4FE0"/>
    <w:rsid w:val="004C5B21"/>
    <w:rsid w:val="004E7E24"/>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10EE5"/>
    <w:rsid w:val="00627B88"/>
    <w:rsid w:val="00644C3A"/>
    <w:rsid w:val="00650851"/>
    <w:rsid w:val="00684709"/>
    <w:rsid w:val="006C51CC"/>
    <w:rsid w:val="006C703F"/>
    <w:rsid w:val="006D2DDB"/>
    <w:rsid w:val="006D4C72"/>
    <w:rsid w:val="006D7F26"/>
    <w:rsid w:val="006E525A"/>
    <w:rsid w:val="006E5717"/>
    <w:rsid w:val="006E6DA8"/>
    <w:rsid w:val="006F31A3"/>
    <w:rsid w:val="006F6751"/>
    <w:rsid w:val="00704518"/>
    <w:rsid w:val="00716421"/>
    <w:rsid w:val="00734E59"/>
    <w:rsid w:val="00736007"/>
    <w:rsid w:val="00753220"/>
    <w:rsid w:val="007630A4"/>
    <w:rsid w:val="007817DA"/>
    <w:rsid w:val="00793D44"/>
    <w:rsid w:val="007967C6"/>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D6F8F"/>
    <w:rsid w:val="009E14DE"/>
    <w:rsid w:val="009F0003"/>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7E8"/>
    <w:rsid w:val="00B83C3B"/>
    <w:rsid w:val="00B83C7C"/>
    <w:rsid w:val="00B8794B"/>
    <w:rsid w:val="00B90053"/>
    <w:rsid w:val="00B90B8B"/>
    <w:rsid w:val="00B90E93"/>
    <w:rsid w:val="00B92299"/>
    <w:rsid w:val="00B93315"/>
    <w:rsid w:val="00BA3F11"/>
    <w:rsid w:val="00BA559E"/>
    <w:rsid w:val="00BC2549"/>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00FF"/>
    <w:rsid w:val="00CC7A33"/>
    <w:rsid w:val="00CD4F87"/>
    <w:rsid w:val="00CD6B18"/>
    <w:rsid w:val="00CE610A"/>
    <w:rsid w:val="00CE73F6"/>
    <w:rsid w:val="00CF088F"/>
    <w:rsid w:val="00D0009C"/>
    <w:rsid w:val="00D00490"/>
    <w:rsid w:val="00D166B1"/>
    <w:rsid w:val="00D24D8B"/>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B06CA"/>
    <w:rsid w:val="00EB3441"/>
    <w:rsid w:val="00EC5B35"/>
    <w:rsid w:val="00ED2B96"/>
    <w:rsid w:val="00EE46EE"/>
    <w:rsid w:val="00F1578D"/>
    <w:rsid w:val="00F15D02"/>
    <w:rsid w:val="00F21E5E"/>
    <w:rsid w:val="00F21F0D"/>
    <w:rsid w:val="00F4741E"/>
    <w:rsid w:val="00F56670"/>
    <w:rsid w:val="00F7552D"/>
    <w:rsid w:val="00F80CAC"/>
    <w:rsid w:val="00F83907"/>
    <w:rsid w:val="00F953B6"/>
    <w:rsid w:val="00FA2998"/>
    <w:rsid w:val="00FA323F"/>
    <w:rsid w:val="00FA429B"/>
    <w:rsid w:val="00FE6EA1"/>
    <w:rsid w:val="02E545CF"/>
    <w:rsid w:val="079972E3"/>
    <w:rsid w:val="08681BA6"/>
    <w:rsid w:val="0F6500AE"/>
    <w:rsid w:val="15EC41DA"/>
    <w:rsid w:val="1C0A7E27"/>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3345F40"/>
    <w:rsid w:val="655A0F44"/>
    <w:rsid w:val="688C64CE"/>
    <w:rsid w:val="6AE07204"/>
    <w:rsid w:val="6E96154E"/>
    <w:rsid w:val="7277650C"/>
    <w:rsid w:val="73B64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0C662"/>
  <w15:docId w15:val="{9DC84242-C232-44D4-BCA3-56F66E3A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rPr>
      <w:rFonts w:ascii="Times New Roman"/>
    </w:rPr>
  </w:style>
  <w:style w:type="paragraph" w:styleId="a4">
    <w:name w:val="Body Text First Indent"/>
    <w:basedOn w:val="a0"/>
    <w:link w:val="a6"/>
    <w:uiPriority w:val="99"/>
    <w:unhideWhenUsed/>
    <w:qFormat/>
    <w:pPr>
      <w:ind w:firstLineChars="100" w:firstLine="420"/>
    </w:pPr>
  </w:style>
  <w:style w:type="paragraph" w:styleId="a7">
    <w:name w:val="Normal Indent"/>
    <w:basedOn w:val="a"/>
    <w:qFormat/>
    <w:pPr>
      <w:ind w:firstLine="420"/>
    </w:pPr>
    <w:rPr>
      <w:rFonts w:ascii="Times New Roman" w:eastAsia="宋体" w:hAnsi="Times New Roman" w:cs="Times New Roman"/>
      <w:szCs w:val="20"/>
    </w:rPr>
  </w:style>
  <w:style w:type="paragraph" w:styleId="a8">
    <w:name w:val="annotation text"/>
    <w:basedOn w:val="a"/>
    <w:link w:val="a9"/>
    <w:qFormat/>
    <w:pPr>
      <w:jc w:val="left"/>
    </w:pPr>
    <w:rPr>
      <w:sz w:val="18"/>
      <w:szCs w:val="20"/>
    </w:rPr>
  </w:style>
  <w:style w:type="paragraph" w:styleId="aa">
    <w:name w:val="Body Text Indent"/>
    <w:basedOn w:val="a"/>
    <w:link w:val="ab"/>
    <w:qFormat/>
    <w:pPr>
      <w:spacing w:after="120"/>
      <w:ind w:leftChars="200" w:left="420"/>
    </w:pPr>
    <w:rPr>
      <w:rFonts w:ascii="Calibri" w:eastAsia="宋体" w:hAnsi="Calibri" w:cs="Times New Roman"/>
      <w:lang w:val="zh-CN"/>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f1">
    <w:name w:val="page number"/>
    <w:qFormat/>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f">
    <w:name w:val="页眉 字符"/>
    <w:basedOn w:val="a1"/>
    <w:link w:val="ae"/>
    <w:qFormat/>
    <w:rPr>
      <w:rFonts w:asciiTheme="minorHAnsi" w:eastAsiaTheme="minorEastAsia" w:hAnsiTheme="minorHAnsi" w:cstheme="minorBidi"/>
      <w:kern w:val="2"/>
      <w:sz w:val="18"/>
      <w:szCs w:val="18"/>
    </w:rPr>
  </w:style>
  <w:style w:type="character" w:customStyle="1" w:styleId="ad">
    <w:name w:val="页脚 字符"/>
    <w:basedOn w:val="a1"/>
    <w:link w:val="ac"/>
    <w:qFormat/>
    <w:rPr>
      <w:rFonts w:asciiTheme="minorHAnsi" w:eastAsiaTheme="minorEastAsia" w:hAnsiTheme="minorHAnsi" w:cstheme="minorBidi"/>
      <w:kern w:val="2"/>
      <w:sz w:val="18"/>
      <w:szCs w:val="18"/>
    </w:rPr>
  </w:style>
  <w:style w:type="character" w:customStyle="1" w:styleId="ab">
    <w:name w:val="正文文本缩进 字符"/>
    <w:basedOn w:val="a1"/>
    <w:link w:val="aa"/>
    <w:qFormat/>
    <w:rPr>
      <w:rFonts w:ascii="Calibri" w:hAnsi="Calibri"/>
      <w:kern w:val="2"/>
      <w:sz w:val="21"/>
      <w:szCs w:val="24"/>
      <w:lang w:val="zh-CN"/>
    </w:rPr>
  </w:style>
  <w:style w:type="character" w:customStyle="1" w:styleId="a5">
    <w:name w:val="正文文本 字符"/>
    <w:basedOn w:val="a1"/>
    <w:link w:val="a0"/>
    <w:uiPriority w:val="99"/>
    <w:qFormat/>
    <w:rPr>
      <w:rFonts w:eastAsiaTheme="minorEastAsia" w:hAnsiTheme="minorHAnsi" w:cstheme="minorBidi"/>
      <w:kern w:val="2"/>
      <w:sz w:val="21"/>
      <w:szCs w:val="24"/>
    </w:rPr>
  </w:style>
  <w:style w:type="character" w:customStyle="1" w:styleId="a9">
    <w:name w:val="批注文字 字符"/>
    <w:link w:val="a8"/>
    <w:qFormat/>
    <w:rPr>
      <w:rFonts w:asciiTheme="minorHAnsi" w:eastAsiaTheme="minorEastAsia" w:hAnsiTheme="minorHAnsi" w:cstheme="minorBidi"/>
      <w:kern w:val="2"/>
      <w:sz w:val="18"/>
    </w:rPr>
  </w:style>
  <w:style w:type="character" w:customStyle="1" w:styleId="a6">
    <w:name w:val="正文首行缩进 字符"/>
    <w:basedOn w:val="a5"/>
    <w:link w:val="a4"/>
    <w:uiPriority w:val="99"/>
    <w:qFormat/>
    <w:rPr>
      <w:rFonts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20</Pages>
  <Words>1172</Words>
  <Characters>6686</Characters>
  <Application>Microsoft Office Word</Application>
  <DocSecurity>0</DocSecurity>
  <Lines>55</Lines>
  <Paragraphs>15</Paragraphs>
  <ScaleCrop>false</ScaleCrop>
  <Company>Microsoft</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隆道-01</dc:creator>
  <cp:lastModifiedBy>dell</cp:lastModifiedBy>
  <cp:revision>11</cp:revision>
  <dcterms:created xsi:type="dcterms:W3CDTF">2021-11-04T11:04:00Z</dcterms:created>
  <dcterms:modified xsi:type="dcterms:W3CDTF">2022-05-06T09:03:00Z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32C32F8ABE984716B4BA604C61D9402F</vt:lpwstr>
  </property>
</Properties>
</file>