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B9" w:rsidRPr="00E275B5" w:rsidRDefault="00A874B9" w:rsidP="00A874B9">
      <w:pPr>
        <w:pStyle w:val="1"/>
        <w:adjustRightInd w:val="0"/>
        <w:snapToGrid w:val="0"/>
        <w:spacing w:line="360" w:lineRule="auto"/>
        <w:rPr>
          <w:kern w:val="2"/>
        </w:rPr>
      </w:pPr>
      <w:bookmarkStart w:id="0" w:name="OLE_LINK37"/>
      <w:bookmarkStart w:id="1" w:name="OLE_LINK38"/>
      <w:bookmarkStart w:id="2" w:name="OLE_LINK39"/>
      <w:r w:rsidRPr="00E275B5">
        <w:rPr>
          <w:rFonts w:hint="eastAsia"/>
          <w:kern w:val="2"/>
        </w:rPr>
        <w:t>一、维保范围</w:t>
      </w:r>
      <w:r>
        <w:rPr>
          <w:rFonts w:hint="eastAsia"/>
          <w:kern w:val="2"/>
        </w:rPr>
        <w:t>：</w:t>
      </w:r>
    </w:p>
    <w:p w:rsidR="00A874B9" w:rsidRDefault="00A874B9" w:rsidP="00A874B9">
      <w:pPr>
        <w:spacing w:line="560" w:lineRule="exact"/>
        <w:ind w:firstLineChars="200" w:firstLine="480"/>
        <w:rPr>
          <w:rFonts w:ascii="Times New Roman" w:eastAsia="宋体" w:hAnsi="Times New Roman" w:cs="Times New Roman"/>
          <w:sz w:val="24"/>
        </w:rPr>
      </w:pPr>
      <w:bookmarkStart w:id="3" w:name="OLE_LINK8"/>
      <w:bookmarkStart w:id="4" w:name="OLE_LINK9"/>
      <w:r w:rsidRPr="00E275B5">
        <w:rPr>
          <w:rFonts w:ascii="Times New Roman" w:eastAsia="宋体" w:hAnsi="Times New Roman" w:cs="Times New Roman" w:hint="eastAsia"/>
          <w:sz w:val="24"/>
        </w:rPr>
        <w:t>本次电梯维保范围是我中心</w:t>
      </w:r>
      <w:proofErr w:type="gramStart"/>
      <w:r w:rsidRPr="00E275B5">
        <w:rPr>
          <w:rFonts w:ascii="Times New Roman" w:eastAsia="宋体" w:hAnsi="Times New Roman" w:cs="Times New Roman" w:hint="eastAsia"/>
          <w:sz w:val="24"/>
        </w:rPr>
        <w:t>12</w:t>
      </w:r>
      <w:r w:rsidRPr="00E275B5">
        <w:rPr>
          <w:rFonts w:ascii="Times New Roman" w:eastAsia="宋体" w:hAnsi="Times New Roman" w:cs="Times New Roman" w:hint="eastAsia"/>
          <w:sz w:val="24"/>
        </w:rPr>
        <w:t>台</w:t>
      </w:r>
      <w:r>
        <w:rPr>
          <w:rFonts w:ascii="Times New Roman" w:eastAsia="宋体" w:hAnsi="Times New Roman" w:cs="Times New Roman" w:hint="eastAsia"/>
          <w:sz w:val="24"/>
        </w:rPr>
        <w:t>直</w:t>
      </w:r>
      <w:r w:rsidRPr="00E275B5">
        <w:rPr>
          <w:rFonts w:ascii="Times New Roman" w:eastAsia="宋体" w:hAnsi="Times New Roman" w:cs="Times New Roman" w:hint="eastAsia"/>
          <w:sz w:val="24"/>
        </w:rPr>
        <w:t>梯和</w:t>
      </w:r>
      <w:proofErr w:type="gramEnd"/>
      <w:r w:rsidRPr="00E275B5">
        <w:rPr>
          <w:rFonts w:ascii="Times New Roman" w:eastAsia="宋体" w:hAnsi="Times New Roman" w:cs="Times New Roman" w:hint="eastAsia"/>
          <w:sz w:val="24"/>
        </w:rPr>
        <w:t>4</w:t>
      </w:r>
      <w:r w:rsidRPr="00E275B5">
        <w:rPr>
          <w:rFonts w:ascii="Times New Roman" w:eastAsia="宋体" w:hAnsi="Times New Roman" w:cs="Times New Roman" w:hint="eastAsia"/>
          <w:sz w:val="24"/>
        </w:rPr>
        <w:t>台扶梯</w:t>
      </w:r>
      <w:r>
        <w:rPr>
          <w:rFonts w:ascii="Times New Roman" w:eastAsia="宋体" w:hAnsi="Times New Roman" w:cs="Times New Roman" w:hint="eastAsia"/>
          <w:sz w:val="24"/>
        </w:rPr>
        <w:t>，共计</w:t>
      </w:r>
      <w:r>
        <w:rPr>
          <w:rFonts w:ascii="Times New Roman" w:eastAsia="宋体" w:hAnsi="Times New Roman" w:cs="Times New Roman" w:hint="eastAsia"/>
          <w:sz w:val="24"/>
        </w:rPr>
        <w:t>16</w:t>
      </w:r>
      <w:r>
        <w:rPr>
          <w:rFonts w:ascii="Times New Roman" w:eastAsia="宋体" w:hAnsi="Times New Roman" w:cs="Times New Roman" w:hint="eastAsia"/>
          <w:sz w:val="24"/>
        </w:rPr>
        <w:t>台电梯。（</w:t>
      </w:r>
      <w:r w:rsidRPr="00E275B5">
        <w:rPr>
          <w:rFonts w:ascii="Times New Roman" w:eastAsia="宋体" w:hAnsi="Times New Roman" w:cs="Times New Roman" w:hint="eastAsia"/>
          <w:sz w:val="24"/>
        </w:rPr>
        <w:t>包含轿厢</w:t>
      </w:r>
      <w:r>
        <w:rPr>
          <w:rFonts w:ascii="Times New Roman" w:eastAsia="宋体" w:hAnsi="Times New Roman" w:cs="Times New Roman" w:hint="eastAsia"/>
          <w:sz w:val="24"/>
        </w:rPr>
        <w:t>内</w:t>
      </w:r>
      <w:r w:rsidRPr="00E275B5">
        <w:rPr>
          <w:rFonts w:ascii="Times New Roman" w:eastAsia="宋体" w:hAnsi="Times New Roman" w:cs="Times New Roman" w:hint="eastAsia"/>
          <w:sz w:val="24"/>
        </w:rPr>
        <w:t>配套的空调</w:t>
      </w:r>
      <w:r>
        <w:rPr>
          <w:rFonts w:ascii="Times New Roman" w:eastAsia="宋体" w:hAnsi="Times New Roman" w:cs="Times New Roman" w:hint="eastAsia"/>
          <w:sz w:val="24"/>
        </w:rPr>
        <w:t>）</w:t>
      </w:r>
      <w:bookmarkEnd w:id="0"/>
      <w:bookmarkEnd w:id="1"/>
      <w:r w:rsidRPr="00E275B5">
        <w:rPr>
          <w:rFonts w:ascii="Times New Roman" w:eastAsia="宋体" w:hAnsi="Times New Roman" w:cs="Times New Roman" w:hint="eastAsia"/>
          <w:sz w:val="24"/>
        </w:rPr>
        <w:t>，具体情况如下：</w:t>
      </w:r>
    </w:p>
    <w:tbl>
      <w:tblPr>
        <w:tblW w:w="9504" w:type="dxa"/>
        <w:jc w:val="center"/>
        <w:tblLook w:val="04A0" w:firstRow="1" w:lastRow="0" w:firstColumn="1" w:lastColumn="0" w:noHBand="0" w:noVBand="1"/>
      </w:tblPr>
      <w:tblGrid>
        <w:gridCol w:w="533"/>
        <w:gridCol w:w="839"/>
        <w:gridCol w:w="903"/>
        <w:gridCol w:w="1134"/>
        <w:gridCol w:w="1984"/>
        <w:gridCol w:w="992"/>
        <w:gridCol w:w="993"/>
        <w:gridCol w:w="850"/>
        <w:gridCol w:w="1276"/>
      </w:tblGrid>
      <w:tr w:rsidR="00A874B9" w:rsidRPr="00B344E3" w:rsidTr="00136587">
        <w:trPr>
          <w:trHeight w:val="135"/>
          <w:jc w:val="center"/>
        </w:trPr>
        <w:tc>
          <w:tcPr>
            <w:tcW w:w="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序号</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设备名称</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品牌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 xml:space="preserve">   型   </w:t>
            </w:r>
            <w:r w:rsidRPr="00013960">
              <w:rPr>
                <w:rFonts w:ascii="楷体_GB2312" w:eastAsia="楷体_GB2312" w:hAnsi="宋体" w:cs="宋体" w:hint="eastAsia"/>
                <w:color w:val="000000"/>
                <w:kern w:val="0"/>
                <w:sz w:val="18"/>
              </w:rPr>
              <w:t>号</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使用位置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层/站/门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载重量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速度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74B9" w:rsidRPr="00B344E3" w:rsidRDefault="00A874B9" w:rsidP="00136587">
            <w:pPr>
              <w:widowControl/>
              <w:jc w:val="center"/>
              <w:rPr>
                <w:rFonts w:ascii="宋体" w:eastAsia="宋体" w:hAnsi="宋体" w:cs="宋体"/>
                <w:color w:val="000000"/>
                <w:kern w:val="0"/>
                <w:sz w:val="18"/>
              </w:rPr>
            </w:pPr>
            <w:r w:rsidRPr="00013960">
              <w:rPr>
                <w:rFonts w:ascii="楷体_GB2312" w:eastAsia="楷体_GB2312" w:hAnsi="宋体" w:cs="宋体" w:hint="eastAsia"/>
                <w:color w:val="000000"/>
                <w:kern w:val="0"/>
                <w:sz w:val="18"/>
              </w:rPr>
              <w:t>制造日期</w:t>
            </w:r>
          </w:p>
        </w:tc>
      </w:tr>
      <w:tr w:rsidR="00A874B9" w:rsidRPr="00B344E3" w:rsidTr="00136587">
        <w:trPr>
          <w:trHeight w:val="135"/>
          <w:jc w:val="center"/>
        </w:trPr>
        <w:tc>
          <w:tcPr>
            <w:tcW w:w="533"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839"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03"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1134"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1984"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92" w:type="dxa"/>
            <w:vMerge/>
            <w:tcBorders>
              <w:top w:val="nil"/>
              <w:left w:val="single" w:sz="4" w:space="0" w:color="auto"/>
              <w:bottom w:val="single" w:sz="4" w:space="0" w:color="auto"/>
              <w:right w:val="single" w:sz="4" w:space="0" w:color="auto"/>
            </w:tcBorders>
            <w:vAlign w:val="center"/>
            <w:hideMark/>
          </w:tcPr>
          <w:p w:rsidR="00A874B9" w:rsidRPr="00B344E3" w:rsidRDefault="00A874B9" w:rsidP="00136587">
            <w:pPr>
              <w:widowControl/>
              <w:jc w:val="left"/>
              <w:rPr>
                <w:rFonts w:ascii="楷体_GB2312" w:eastAsia="楷体_GB2312" w:hAnsi="宋体" w:cs="宋体"/>
                <w:color w:val="000000"/>
                <w:kern w:val="0"/>
                <w:sz w:val="18"/>
              </w:rPr>
            </w:pP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m/s</w:t>
            </w:r>
          </w:p>
        </w:tc>
        <w:tc>
          <w:tcPr>
            <w:tcW w:w="1276" w:type="dxa"/>
            <w:vMerge/>
            <w:tcBorders>
              <w:top w:val="nil"/>
              <w:left w:val="single" w:sz="4" w:space="0" w:color="auto"/>
              <w:bottom w:val="single" w:sz="4" w:space="0" w:color="auto"/>
              <w:right w:val="single" w:sz="4" w:space="0" w:color="auto"/>
            </w:tcBorders>
            <w:vAlign w:val="center"/>
          </w:tcPr>
          <w:p w:rsidR="00A874B9" w:rsidRPr="00B344E3" w:rsidRDefault="00A874B9" w:rsidP="00136587">
            <w:pPr>
              <w:widowControl/>
              <w:jc w:val="left"/>
              <w:rPr>
                <w:rFonts w:ascii="宋体" w:eastAsia="宋体" w:hAnsi="宋体" w:cs="宋体"/>
                <w:color w:val="000000"/>
                <w:kern w:val="0"/>
                <w:sz w:val="18"/>
              </w:rPr>
            </w:pP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GLVF-II</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门诊部（3号电梯）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11/11/11</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GLVF</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门诊部（5号电梯）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10/10/10</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2011.02.01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MLVF-22</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门诊部（6号电梯）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1050kg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6</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富士达</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MLVF</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门诊部（7号电梯）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1000kg</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2011.01.01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7</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门诊部（4号电梯）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4/4/4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2019.08.15</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8</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门诊部（8号电梯）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4/4/4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2019.08.15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9</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第二住院部（1号电梯）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10</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第二住院部（2号电梯）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第一住院部（1号电梯）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326"/>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proofErr w:type="gramStart"/>
            <w:r w:rsidRPr="00B344E3">
              <w:rPr>
                <w:rFonts w:ascii="楷体_GB2312" w:eastAsia="楷体_GB2312" w:hAnsi="宋体" w:cs="宋体" w:hint="eastAsia"/>
                <w:color w:val="000000"/>
                <w:kern w:val="0"/>
                <w:sz w:val="18"/>
              </w:rPr>
              <w:t>直梯</w:t>
            </w:r>
            <w:proofErr w:type="gramEnd"/>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TE-GL</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第一住院部（2号电梯）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5/5/5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1600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1.75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2019.01.15</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序号</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设备名称</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品牌</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 xml:space="preserve">   型   号</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使用位置</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高度(m)</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倾斜角(度)</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速度 m/s</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制造日期</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1</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门诊部（1号扶梯）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2</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门诊部（2号扶梯）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5.4</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30</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门诊部（3号扶梯）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35</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r w:rsidR="00A874B9" w:rsidRPr="00B344E3" w:rsidTr="00136587">
        <w:trPr>
          <w:trHeight w:val="271"/>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w:t>
            </w:r>
          </w:p>
        </w:tc>
        <w:tc>
          <w:tcPr>
            <w:tcW w:w="839"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扶梯</w:t>
            </w:r>
          </w:p>
        </w:tc>
        <w:tc>
          <w:tcPr>
            <w:tcW w:w="90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蒂森</w:t>
            </w:r>
          </w:p>
        </w:tc>
        <w:tc>
          <w:tcPr>
            <w:tcW w:w="113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FT853</w:t>
            </w:r>
          </w:p>
        </w:tc>
        <w:tc>
          <w:tcPr>
            <w:tcW w:w="1984"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门诊部（4号扶梯）</w:t>
            </w:r>
          </w:p>
        </w:tc>
        <w:tc>
          <w:tcPr>
            <w:tcW w:w="992"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4.5</w:t>
            </w:r>
          </w:p>
        </w:tc>
        <w:tc>
          <w:tcPr>
            <w:tcW w:w="993"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35</w:t>
            </w:r>
          </w:p>
        </w:tc>
        <w:tc>
          <w:tcPr>
            <w:tcW w:w="850" w:type="dxa"/>
            <w:tcBorders>
              <w:top w:val="nil"/>
              <w:left w:val="nil"/>
              <w:bottom w:val="single" w:sz="4" w:space="0" w:color="auto"/>
              <w:right w:val="single" w:sz="4" w:space="0" w:color="auto"/>
            </w:tcBorders>
            <w:shd w:val="clear" w:color="auto" w:fill="auto"/>
            <w:vAlign w:val="center"/>
            <w:hideMark/>
          </w:tcPr>
          <w:p w:rsidR="00A874B9" w:rsidRPr="00B344E3" w:rsidRDefault="00A874B9" w:rsidP="00136587">
            <w:pPr>
              <w:widowControl/>
              <w:jc w:val="center"/>
              <w:rPr>
                <w:rFonts w:ascii="楷体_GB2312" w:eastAsia="楷体_GB2312" w:hAnsi="宋体" w:cs="宋体"/>
                <w:color w:val="000000"/>
                <w:kern w:val="0"/>
                <w:sz w:val="18"/>
              </w:rPr>
            </w:pPr>
            <w:r w:rsidRPr="00B344E3">
              <w:rPr>
                <w:rFonts w:ascii="楷体_GB2312" w:eastAsia="楷体_GB2312" w:hAnsi="宋体" w:cs="宋体" w:hint="eastAsia"/>
                <w:color w:val="000000"/>
                <w:kern w:val="0"/>
                <w:sz w:val="18"/>
              </w:rPr>
              <w:t>0.5</w:t>
            </w:r>
          </w:p>
        </w:tc>
        <w:tc>
          <w:tcPr>
            <w:tcW w:w="1276" w:type="dxa"/>
            <w:tcBorders>
              <w:top w:val="nil"/>
              <w:left w:val="nil"/>
              <w:bottom w:val="single" w:sz="4" w:space="0" w:color="auto"/>
              <w:right w:val="single" w:sz="4" w:space="0" w:color="auto"/>
            </w:tcBorders>
            <w:shd w:val="clear" w:color="auto" w:fill="auto"/>
            <w:vAlign w:val="center"/>
          </w:tcPr>
          <w:p w:rsidR="00A874B9" w:rsidRPr="00013960" w:rsidRDefault="00A874B9" w:rsidP="00136587">
            <w:pPr>
              <w:widowControl/>
              <w:jc w:val="center"/>
              <w:rPr>
                <w:rFonts w:ascii="楷体_GB2312" w:eastAsia="楷体_GB2312" w:hAnsi="宋体" w:cs="宋体"/>
                <w:color w:val="000000"/>
                <w:kern w:val="0"/>
                <w:sz w:val="18"/>
              </w:rPr>
            </w:pPr>
            <w:r w:rsidRPr="00013960">
              <w:rPr>
                <w:rFonts w:ascii="楷体_GB2312" w:eastAsia="楷体_GB2312" w:hAnsi="宋体" w:cs="宋体" w:hint="eastAsia"/>
                <w:color w:val="000000"/>
                <w:kern w:val="0"/>
                <w:sz w:val="18"/>
              </w:rPr>
              <w:t>2019.09.11</w:t>
            </w:r>
          </w:p>
        </w:tc>
      </w:tr>
    </w:tbl>
    <w:p w:rsidR="00A874B9" w:rsidRPr="00E275B5" w:rsidRDefault="00A874B9" w:rsidP="00A874B9">
      <w:pPr>
        <w:spacing w:line="360" w:lineRule="auto"/>
        <w:jc w:val="left"/>
        <w:rPr>
          <w:rFonts w:ascii="Times New Roman" w:eastAsia="宋体" w:hAnsi="Times New Roman" w:cs="Times New Roman"/>
          <w:sz w:val="24"/>
        </w:rPr>
      </w:pPr>
      <w:r w:rsidRPr="00E275B5">
        <w:rPr>
          <w:rFonts w:ascii="Times New Roman" w:eastAsia="宋体" w:hAnsi="Times New Roman" w:cs="Times New Roman" w:hint="eastAsia"/>
          <w:sz w:val="24"/>
        </w:rPr>
        <w:t>注：所有电梯可自行现场勘查</w:t>
      </w:r>
    </w:p>
    <w:bookmarkEnd w:id="3"/>
    <w:bookmarkEnd w:id="4"/>
    <w:p w:rsidR="00A874B9" w:rsidRPr="00E275B5" w:rsidRDefault="00A874B9" w:rsidP="00A874B9">
      <w:pPr>
        <w:pStyle w:val="a5"/>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E275B5">
        <w:rPr>
          <w:rFonts w:asciiTheme="minorEastAsia" w:eastAsiaTheme="minorEastAsia" w:hAnsiTheme="minorEastAsia" w:hint="eastAsia"/>
          <w:sz w:val="24"/>
          <w:szCs w:val="24"/>
        </w:rPr>
        <w:t>、服务要求：</w:t>
      </w:r>
    </w:p>
    <w:p w:rsidR="00A874B9" w:rsidRPr="00E275B5"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1、乙方负责代为甲方办理特检院年检手续以及协助特检院进行年检，并取得年检报告和电梯使用许可证，在年检前需对电梯进行一次全面的检修以确保一次通过年检电梯按期通过年检并取得合格证书；年检费用及国家新法律法规规定的增加项目费用由甲方支付，乙方配合甲方办理相关手续。此报价包含年检时租赁、运输鉴定设施、砝码所产生的费用。</w:t>
      </w:r>
    </w:p>
    <w:p w:rsidR="00A874B9"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2</w:t>
      </w:r>
      <w:bookmarkStart w:id="5" w:name="OLE_LINK12"/>
      <w:r w:rsidRPr="00E275B5">
        <w:rPr>
          <w:rFonts w:asciiTheme="minorEastAsia" w:hAnsiTheme="minorEastAsia" w:cs="Times New Roman" w:hint="eastAsia"/>
          <w:sz w:val="24"/>
        </w:rPr>
        <w:t>、</w:t>
      </w:r>
      <w:bookmarkStart w:id="6" w:name="OLE_LINK10"/>
      <w:bookmarkStart w:id="7" w:name="OLE_LINK11"/>
      <w:r w:rsidRPr="003D6FBD">
        <w:rPr>
          <w:rFonts w:asciiTheme="minorEastAsia" w:hAnsiTheme="minorEastAsia" w:cs="Times New Roman" w:hint="eastAsia"/>
          <w:sz w:val="24"/>
        </w:rPr>
        <w:t>乙方应具有《中华人民共和国特种设备生产许可证》许可项目（电梯安装含维修）维修 A2 级及以上资质（许可参数：V≤6.0m/s）;派驻甲方的维修人员应持相关部门颁发的《电梯特种设备安装与维修上岗操作证》</w:t>
      </w:r>
      <w:bookmarkEnd w:id="5"/>
      <w:r w:rsidRPr="00E275B5">
        <w:rPr>
          <w:rFonts w:asciiTheme="minorEastAsia" w:hAnsiTheme="minorEastAsia" w:cs="Times New Roman" w:hint="eastAsia"/>
          <w:sz w:val="24"/>
        </w:rPr>
        <w:t>；乙方需具有质量管理体系认证、职业健康安全管理体系认证、环境管理体系认证（范围包括：电梯安装及维修工程、电梯销售、安装及维修保养）；</w:t>
      </w:r>
      <w:bookmarkEnd w:id="6"/>
      <w:bookmarkEnd w:id="7"/>
      <w:r w:rsidRPr="00E275B5">
        <w:rPr>
          <w:rFonts w:asciiTheme="minorEastAsia" w:hAnsiTheme="minorEastAsia" w:cs="Times New Roman" w:hint="eastAsia"/>
          <w:sz w:val="24"/>
        </w:rPr>
        <w:t xml:space="preserve"> </w:t>
      </w:r>
    </w:p>
    <w:p w:rsidR="00A874B9"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lastRenderedPageBreak/>
        <w:t>3、乙方应提供至少2个202</w:t>
      </w:r>
      <w:r>
        <w:rPr>
          <w:rFonts w:asciiTheme="minorEastAsia" w:hAnsiTheme="minorEastAsia" w:cs="Times New Roman" w:hint="eastAsia"/>
          <w:sz w:val="24"/>
        </w:rPr>
        <w:t>4</w:t>
      </w:r>
      <w:r w:rsidRPr="00E275B5">
        <w:rPr>
          <w:rFonts w:asciiTheme="minorEastAsia" w:hAnsiTheme="minorEastAsia" w:cs="Times New Roman" w:hint="eastAsia"/>
          <w:sz w:val="24"/>
        </w:rPr>
        <w:t>年至202</w:t>
      </w:r>
      <w:r>
        <w:rPr>
          <w:rFonts w:asciiTheme="minorEastAsia" w:hAnsiTheme="minorEastAsia" w:cs="Times New Roman" w:hint="eastAsia"/>
          <w:sz w:val="24"/>
        </w:rPr>
        <w:t>6</w:t>
      </w:r>
      <w:r w:rsidRPr="00E275B5">
        <w:rPr>
          <w:rFonts w:asciiTheme="minorEastAsia" w:hAnsiTheme="minorEastAsia" w:cs="Times New Roman" w:hint="eastAsia"/>
          <w:sz w:val="24"/>
        </w:rPr>
        <w:t>年度电梯维护保养相关业绩（医院类）；（以上提供客观证明材料）</w:t>
      </w:r>
    </w:p>
    <w:p w:rsidR="00A874B9" w:rsidRPr="00E275B5" w:rsidRDefault="00A874B9" w:rsidP="00A874B9">
      <w:pPr>
        <w:spacing w:line="360" w:lineRule="auto"/>
        <w:ind w:firstLineChars="200" w:firstLine="480"/>
        <w:jc w:val="left"/>
        <w:rPr>
          <w:rFonts w:asciiTheme="minorEastAsia" w:hAnsiTheme="minorEastAsia" w:cs="Times New Roman"/>
          <w:sz w:val="24"/>
        </w:rPr>
      </w:pPr>
      <w:r w:rsidRPr="00E275B5">
        <w:rPr>
          <w:rFonts w:asciiTheme="minorEastAsia" w:hAnsiTheme="minorEastAsia" w:cs="Times New Roman" w:hint="eastAsia"/>
          <w:sz w:val="24"/>
        </w:rPr>
        <w:t>4、乙方提供24小时紧急修理服务，接到电梯困人故障报修电话后，乙方应及时安排维保人员抵达维保电梯所在地实施现场救援，困人20分钟到达现场，接到报修电话60分钟到达现场，以最快速度排除故障，恢复电梯正常运行。</w:t>
      </w:r>
    </w:p>
    <w:p w:rsidR="00A874B9" w:rsidRPr="00E275B5" w:rsidRDefault="00A874B9" w:rsidP="00A874B9">
      <w:pPr>
        <w:tabs>
          <w:tab w:val="left" w:pos="360"/>
        </w:tabs>
        <w:spacing w:line="360" w:lineRule="auto"/>
        <w:ind w:firstLineChars="200" w:firstLine="480"/>
        <w:rPr>
          <w:rFonts w:asciiTheme="minorEastAsia" w:hAnsiTheme="minorEastAsia" w:cs="Times New Roman"/>
          <w:sz w:val="24"/>
        </w:rPr>
      </w:pPr>
      <w:r w:rsidRPr="00E275B5">
        <w:rPr>
          <w:rFonts w:asciiTheme="minorEastAsia" w:hAnsiTheme="minorEastAsia" w:cs="Times New Roman" w:hint="eastAsia"/>
          <w:sz w:val="24"/>
        </w:rPr>
        <w:t>5、乙方承担应承担中标单价在</w:t>
      </w:r>
      <w:r>
        <w:rPr>
          <w:rFonts w:asciiTheme="minorEastAsia" w:hAnsiTheme="minorEastAsia" w:cs="Times New Roman" w:hint="eastAsia"/>
          <w:sz w:val="24"/>
        </w:rPr>
        <w:t>3</w:t>
      </w:r>
      <w:r w:rsidRPr="00E275B5">
        <w:rPr>
          <w:rFonts w:asciiTheme="minorEastAsia" w:hAnsiTheme="minorEastAsia" w:cs="Times New Roman" w:hint="eastAsia"/>
          <w:sz w:val="24"/>
        </w:rPr>
        <w:t>00元（含）以下的电梯零配件费用</w:t>
      </w:r>
      <w:r>
        <w:rPr>
          <w:rFonts w:asciiTheme="minorEastAsia" w:hAnsiTheme="minorEastAsia" w:cs="Times New Roman" w:hint="eastAsia"/>
          <w:sz w:val="24"/>
        </w:rPr>
        <w:t>，</w:t>
      </w:r>
      <w:r w:rsidRPr="00E275B5">
        <w:rPr>
          <w:rFonts w:asciiTheme="minorEastAsia" w:hAnsiTheme="minorEastAsia" w:cs="Times New Roman" w:hint="eastAsia"/>
          <w:sz w:val="24"/>
        </w:rPr>
        <w:t>且不收取任何人工费。</w:t>
      </w:r>
      <w:r>
        <w:rPr>
          <w:rFonts w:asciiTheme="minorEastAsia" w:hAnsiTheme="minorEastAsia" w:cs="Times New Roman" w:hint="eastAsia"/>
          <w:sz w:val="24"/>
        </w:rPr>
        <w:t>乙方提供的3</w:t>
      </w:r>
      <w:r w:rsidRPr="00E275B5">
        <w:rPr>
          <w:rFonts w:asciiTheme="minorEastAsia" w:hAnsiTheme="minorEastAsia" w:cs="Times New Roman" w:hint="eastAsia"/>
          <w:sz w:val="24"/>
        </w:rPr>
        <w:t>00元以上的常用电梯零配件价格清单</w:t>
      </w:r>
      <w:r>
        <w:rPr>
          <w:rFonts w:asciiTheme="minorEastAsia" w:hAnsiTheme="minorEastAsia" w:cs="Times New Roman" w:hint="eastAsia"/>
          <w:sz w:val="24"/>
        </w:rPr>
        <w:t>（含人工费）将</w:t>
      </w:r>
      <w:r w:rsidRPr="00E275B5">
        <w:rPr>
          <w:rFonts w:asciiTheme="minorEastAsia" w:hAnsiTheme="minorEastAsia" w:cs="Times New Roman" w:hint="eastAsia"/>
          <w:sz w:val="24"/>
        </w:rPr>
        <w:t>作为供甲方在合同期内更换电梯零配件的费用标准。</w:t>
      </w:r>
    </w:p>
    <w:p w:rsidR="00A874B9" w:rsidRPr="00E275B5" w:rsidRDefault="00A874B9" w:rsidP="00A874B9">
      <w:pPr>
        <w:spacing w:line="360" w:lineRule="auto"/>
        <w:ind w:firstLineChars="200" w:firstLine="480"/>
        <w:jc w:val="left"/>
        <w:rPr>
          <w:rFonts w:asciiTheme="minorEastAsia" w:hAnsiTheme="minorEastAsia" w:cs="Times New Roman"/>
          <w:sz w:val="24"/>
        </w:rPr>
      </w:pPr>
      <w:r>
        <w:rPr>
          <w:rFonts w:asciiTheme="minorEastAsia" w:hAnsiTheme="minorEastAsia" w:cs="Times New Roman" w:hint="eastAsia"/>
          <w:sz w:val="24"/>
        </w:rPr>
        <w:t>6</w:t>
      </w:r>
      <w:r w:rsidRPr="00E275B5">
        <w:rPr>
          <w:rFonts w:asciiTheme="minorEastAsia" w:hAnsiTheme="minorEastAsia" w:cs="Times New Roman" w:hint="eastAsia"/>
          <w:sz w:val="24"/>
        </w:rPr>
        <w:t>、乙方派驻甲方的值班人员需遵守甲方的各项规章制度</w:t>
      </w:r>
      <w:r>
        <w:rPr>
          <w:rFonts w:asciiTheme="minorEastAsia" w:hAnsiTheme="minorEastAsia" w:cs="Times New Roman" w:hint="eastAsia"/>
          <w:sz w:val="24"/>
        </w:rPr>
        <w:t>，在</w:t>
      </w:r>
      <w:r w:rsidRPr="00E275B5">
        <w:rPr>
          <w:rFonts w:asciiTheme="minorEastAsia" w:hAnsiTheme="minorEastAsia" w:cs="Times New Roman" w:hint="eastAsia"/>
          <w:sz w:val="24"/>
        </w:rPr>
        <w:t>维保期间因乙方</w:t>
      </w:r>
      <w:r>
        <w:rPr>
          <w:rFonts w:asciiTheme="minorEastAsia" w:hAnsiTheme="minorEastAsia" w:cs="Times New Roman" w:hint="eastAsia"/>
          <w:sz w:val="24"/>
        </w:rPr>
        <w:t>责任</w:t>
      </w:r>
      <w:r w:rsidRPr="00E275B5">
        <w:rPr>
          <w:rFonts w:asciiTheme="minorEastAsia" w:hAnsiTheme="minorEastAsia" w:cs="Times New Roman" w:hint="eastAsia"/>
          <w:sz w:val="24"/>
        </w:rPr>
        <w:t>发生的安全事故，由乙方负责承担所有损失和赔偿费用，并负责免费修复</w:t>
      </w:r>
      <w:r>
        <w:rPr>
          <w:rFonts w:asciiTheme="minorEastAsia" w:hAnsiTheme="minorEastAsia" w:cs="Times New Roman" w:hint="eastAsia"/>
          <w:sz w:val="24"/>
        </w:rPr>
        <w:t>。</w:t>
      </w:r>
    </w:p>
    <w:p w:rsidR="00C33F63" w:rsidRPr="00A874B9" w:rsidRDefault="009F58E4" w:rsidP="009F58E4">
      <w:pPr>
        <w:ind w:firstLineChars="200" w:firstLine="420"/>
      </w:pPr>
      <w:bookmarkStart w:id="8" w:name="_GoBack"/>
      <w:bookmarkEnd w:id="2"/>
      <w:bookmarkEnd w:id="8"/>
      <w:r>
        <w:rPr>
          <w:rFonts w:hint="eastAsia"/>
        </w:rPr>
        <w:t>7</w:t>
      </w:r>
      <w:r>
        <w:rPr>
          <w:rFonts w:hint="eastAsia"/>
        </w:rPr>
        <w:t>、</w:t>
      </w:r>
      <w:r w:rsidRPr="009F58E4">
        <w:rPr>
          <w:rFonts w:hint="eastAsia"/>
        </w:rPr>
        <w:t>乙方需提供具有中级及以上《职业资格证书》的电梯安装维修工不低于</w:t>
      </w:r>
      <w:r w:rsidRPr="009F58E4">
        <w:rPr>
          <w:rFonts w:hint="eastAsia"/>
        </w:rPr>
        <w:t>2</w:t>
      </w:r>
      <w:r w:rsidRPr="009F58E4">
        <w:rPr>
          <w:rFonts w:hint="eastAsia"/>
        </w:rPr>
        <w:t>名。现场负责人员需持有与电梯安装维修相关的中级及以上工程师。</w:t>
      </w:r>
    </w:p>
    <w:sectPr w:rsidR="00C33F63" w:rsidRPr="00A874B9" w:rsidSect="0090159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40" w:rsidRDefault="00DC4D40" w:rsidP="00A874B9">
      <w:r>
        <w:separator/>
      </w:r>
    </w:p>
  </w:endnote>
  <w:endnote w:type="continuationSeparator" w:id="0">
    <w:p w:rsidR="00DC4D40" w:rsidRDefault="00DC4D40" w:rsidP="00A8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40" w:rsidRDefault="00DC4D40" w:rsidP="00A874B9">
      <w:r>
        <w:separator/>
      </w:r>
    </w:p>
  </w:footnote>
  <w:footnote w:type="continuationSeparator" w:id="0">
    <w:p w:rsidR="00DC4D40" w:rsidRDefault="00DC4D40" w:rsidP="00A87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CC"/>
    <w:rsid w:val="0005613B"/>
    <w:rsid w:val="00505CA9"/>
    <w:rsid w:val="006D1BCC"/>
    <w:rsid w:val="0090159E"/>
    <w:rsid w:val="009F58E4"/>
    <w:rsid w:val="00A874B9"/>
    <w:rsid w:val="00C33F63"/>
    <w:rsid w:val="00DC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4B9"/>
    <w:rPr>
      <w:sz w:val="18"/>
      <w:szCs w:val="18"/>
    </w:rPr>
  </w:style>
  <w:style w:type="paragraph" w:styleId="a4">
    <w:name w:val="footer"/>
    <w:basedOn w:val="a"/>
    <w:link w:val="Char0"/>
    <w:uiPriority w:val="99"/>
    <w:unhideWhenUsed/>
    <w:rsid w:val="00A874B9"/>
    <w:pPr>
      <w:tabs>
        <w:tab w:val="center" w:pos="4153"/>
        <w:tab w:val="right" w:pos="8306"/>
      </w:tabs>
      <w:snapToGrid w:val="0"/>
      <w:jc w:val="left"/>
    </w:pPr>
    <w:rPr>
      <w:sz w:val="18"/>
      <w:szCs w:val="18"/>
    </w:rPr>
  </w:style>
  <w:style w:type="character" w:customStyle="1" w:styleId="Char0">
    <w:name w:val="页脚 Char"/>
    <w:basedOn w:val="a0"/>
    <w:link w:val="a4"/>
    <w:uiPriority w:val="99"/>
    <w:rsid w:val="00A874B9"/>
    <w:rPr>
      <w:sz w:val="18"/>
      <w:szCs w:val="18"/>
    </w:rPr>
  </w:style>
  <w:style w:type="paragraph" w:customStyle="1" w:styleId="1">
    <w:name w:val="无间隔1"/>
    <w:uiPriority w:val="1"/>
    <w:qFormat/>
    <w:rsid w:val="00A874B9"/>
    <w:rPr>
      <w:rFonts w:ascii="Times New Roman" w:eastAsia="宋体" w:hAnsi="Times New Roman" w:cs="Times New Roman"/>
      <w:kern w:val="0"/>
      <w:sz w:val="24"/>
      <w:szCs w:val="24"/>
    </w:rPr>
  </w:style>
  <w:style w:type="paragraph" w:styleId="a5">
    <w:name w:val="Body Text"/>
    <w:basedOn w:val="a"/>
    <w:next w:val="a6"/>
    <w:link w:val="Char1"/>
    <w:qFormat/>
    <w:rsid w:val="00A874B9"/>
    <w:pPr>
      <w:spacing w:after="120"/>
    </w:pPr>
    <w:rPr>
      <w:rFonts w:ascii="Times New Roman" w:eastAsia="宋体" w:hAnsi="Times New Roman" w:cs="Times New Roman"/>
      <w:szCs w:val="20"/>
    </w:rPr>
  </w:style>
  <w:style w:type="character" w:customStyle="1" w:styleId="Char1">
    <w:name w:val="正文文本 Char"/>
    <w:basedOn w:val="a0"/>
    <w:link w:val="a5"/>
    <w:rsid w:val="00A874B9"/>
    <w:rPr>
      <w:rFonts w:ascii="Times New Roman" w:eastAsia="宋体" w:hAnsi="Times New Roman" w:cs="Times New Roman"/>
      <w:szCs w:val="20"/>
    </w:rPr>
  </w:style>
  <w:style w:type="paragraph" w:styleId="a6">
    <w:name w:val="Subtitle"/>
    <w:basedOn w:val="a"/>
    <w:next w:val="a"/>
    <w:link w:val="Char2"/>
    <w:uiPriority w:val="11"/>
    <w:qFormat/>
    <w:rsid w:val="00A874B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rsid w:val="00A874B9"/>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4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4B9"/>
    <w:rPr>
      <w:sz w:val="18"/>
      <w:szCs w:val="18"/>
    </w:rPr>
  </w:style>
  <w:style w:type="paragraph" w:styleId="a4">
    <w:name w:val="footer"/>
    <w:basedOn w:val="a"/>
    <w:link w:val="Char0"/>
    <w:uiPriority w:val="99"/>
    <w:unhideWhenUsed/>
    <w:rsid w:val="00A874B9"/>
    <w:pPr>
      <w:tabs>
        <w:tab w:val="center" w:pos="4153"/>
        <w:tab w:val="right" w:pos="8306"/>
      </w:tabs>
      <w:snapToGrid w:val="0"/>
      <w:jc w:val="left"/>
    </w:pPr>
    <w:rPr>
      <w:sz w:val="18"/>
      <w:szCs w:val="18"/>
    </w:rPr>
  </w:style>
  <w:style w:type="character" w:customStyle="1" w:styleId="Char0">
    <w:name w:val="页脚 Char"/>
    <w:basedOn w:val="a0"/>
    <w:link w:val="a4"/>
    <w:uiPriority w:val="99"/>
    <w:rsid w:val="00A874B9"/>
    <w:rPr>
      <w:sz w:val="18"/>
      <w:szCs w:val="18"/>
    </w:rPr>
  </w:style>
  <w:style w:type="paragraph" w:customStyle="1" w:styleId="1">
    <w:name w:val="无间隔1"/>
    <w:uiPriority w:val="1"/>
    <w:qFormat/>
    <w:rsid w:val="00A874B9"/>
    <w:rPr>
      <w:rFonts w:ascii="Times New Roman" w:eastAsia="宋体" w:hAnsi="Times New Roman" w:cs="Times New Roman"/>
      <w:kern w:val="0"/>
      <w:sz w:val="24"/>
      <w:szCs w:val="24"/>
    </w:rPr>
  </w:style>
  <w:style w:type="paragraph" w:styleId="a5">
    <w:name w:val="Body Text"/>
    <w:basedOn w:val="a"/>
    <w:next w:val="a6"/>
    <w:link w:val="Char1"/>
    <w:qFormat/>
    <w:rsid w:val="00A874B9"/>
    <w:pPr>
      <w:spacing w:after="120"/>
    </w:pPr>
    <w:rPr>
      <w:rFonts w:ascii="Times New Roman" w:eastAsia="宋体" w:hAnsi="Times New Roman" w:cs="Times New Roman"/>
      <w:szCs w:val="20"/>
    </w:rPr>
  </w:style>
  <w:style w:type="character" w:customStyle="1" w:styleId="Char1">
    <w:name w:val="正文文本 Char"/>
    <w:basedOn w:val="a0"/>
    <w:link w:val="a5"/>
    <w:rsid w:val="00A874B9"/>
    <w:rPr>
      <w:rFonts w:ascii="Times New Roman" w:eastAsia="宋体" w:hAnsi="Times New Roman" w:cs="Times New Roman"/>
      <w:szCs w:val="20"/>
    </w:rPr>
  </w:style>
  <w:style w:type="paragraph" w:styleId="a6">
    <w:name w:val="Subtitle"/>
    <w:basedOn w:val="a"/>
    <w:next w:val="a"/>
    <w:link w:val="Char2"/>
    <w:uiPriority w:val="11"/>
    <w:qFormat/>
    <w:rsid w:val="00A874B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6"/>
    <w:uiPriority w:val="11"/>
    <w:rsid w:val="00A874B9"/>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262</Words>
  <Characters>1497</Characters>
  <Application>Microsoft Office Word</Application>
  <DocSecurity>0</DocSecurity>
  <Lines>12</Lines>
  <Paragraphs>3</Paragraphs>
  <ScaleCrop>false</ScaleCrop>
  <Company>HP Inc.</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精医中心</dc:creator>
  <cp:keywords/>
  <dc:description/>
  <cp:lastModifiedBy>精医中心</cp:lastModifiedBy>
  <cp:revision>3</cp:revision>
  <dcterms:created xsi:type="dcterms:W3CDTF">2026-03-13T07:12:00Z</dcterms:created>
  <dcterms:modified xsi:type="dcterms:W3CDTF">2026-04-07T02:52:00Z</dcterms:modified>
</cp:coreProperties>
</file>